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89" w:rsidRDefault="00F94489" w:rsidP="00F94489">
      <w:pPr>
        <w:jc w:val="center"/>
        <w:rPr>
          <w:sz w:val="28"/>
          <w:szCs w:val="28"/>
        </w:rPr>
      </w:pPr>
      <w:r w:rsidRPr="009B42EC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образовательное </w:t>
      </w:r>
      <w:r w:rsidRPr="009B42EC">
        <w:rPr>
          <w:sz w:val="28"/>
          <w:szCs w:val="28"/>
        </w:rPr>
        <w:t xml:space="preserve">учреждение дополнительного образования </w:t>
      </w:r>
      <w:r>
        <w:rPr>
          <w:sz w:val="28"/>
          <w:szCs w:val="28"/>
        </w:rPr>
        <w:t xml:space="preserve">детей </w:t>
      </w:r>
      <w:r w:rsidR="00253D9A">
        <w:rPr>
          <w:sz w:val="28"/>
          <w:szCs w:val="28"/>
        </w:rPr>
        <w:t>д</w:t>
      </w:r>
      <w:r w:rsidRPr="009B42EC">
        <w:rPr>
          <w:sz w:val="28"/>
          <w:szCs w:val="28"/>
        </w:rPr>
        <w:t xml:space="preserve">етско-юношеская спортивная школа № 4 </w:t>
      </w:r>
    </w:p>
    <w:p w:rsidR="00F94489" w:rsidRDefault="00F94489" w:rsidP="00F94489">
      <w:pPr>
        <w:rPr>
          <w:sz w:val="28"/>
          <w:szCs w:val="28"/>
        </w:rPr>
      </w:pPr>
    </w:p>
    <w:p w:rsidR="00253D9A" w:rsidRPr="009B42EC" w:rsidRDefault="00253D9A" w:rsidP="00F94489">
      <w:pPr>
        <w:rPr>
          <w:sz w:val="28"/>
          <w:szCs w:val="28"/>
        </w:rPr>
      </w:pPr>
    </w:p>
    <w:p w:rsidR="00F94489" w:rsidRDefault="00F94489" w:rsidP="00F9448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                                                                                       УТВЕРЖДАЮ </w:t>
      </w:r>
    </w:p>
    <w:p w:rsidR="00F94489" w:rsidRDefault="00F94489" w:rsidP="00F9448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gramStart"/>
      <w:r>
        <w:rPr>
          <w:sz w:val="28"/>
          <w:szCs w:val="28"/>
        </w:rPr>
        <w:t>педагогического</w:t>
      </w:r>
      <w:proofErr w:type="gramEnd"/>
      <w:r>
        <w:rPr>
          <w:sz w:val="28"/>
          <w:szCs w:val="28"/>
        </w:rPr>
        <w:t xml:space="preserve">                         Директор МБОУ ДОД ДЮСШ № 4</w:t>
      </w:r>
    </w:p>
    <w:p w:rsidR="00F94489" w:rsidRDefault="00F94489" w:rsidP="00F94489">
      <w:pPr>
        <w:ind w:right="-284"/>
        <w:rPr>
          <w:sz w:val="28"/>
          <w:szCs w:val="28"/>
        </w:rPr>
      </w:pPr>
      <w:r>
        <w:rPr>
          <w:sz w:val="28"/>
          <w:szCs w:val="28"/>
        </w:rPr>
        <w:t>совета МБОУ ДОД ДЮСШ № 4                                       _________В.М. Бочаров</w:t>
      </w:r>
    </w:p>
    <w:p w:rsidR="00F94489" w:rsidRPr="009B42EC" w:rsidRDefault="00F94489" w:rsidP="00F94489">
      <w:pPr>
        <w:ind w:right="-284"/>
        <w:rPr>
          <w:sz w:val="28"/>
          <w:szCs w:val="28"/>
        </w:rPr>
      </w:pPr>
      <w:r w:rsidRPr="00CB3B3D">
        <w:rPr>
          <w:sz w:val="28"/>
          <w:szCs w:val="28"/>
          <w:u w:val="single"/>
        </w:rPr>
        <w:t>«29</w:t>
      </w:r>
      <w:r w:rsidRPr="00CB3B3D">
        <w:rPr>
          <w:sz w:val="28"/>
          <w:szCs w:val="28"/>
        </w:rPr>
        <w:t xml:space="preserve">»  </w:t>
      </w:r>
      <w:r w:rsidRPr="00CB3B3D">
        <w:rPr>
          <w:sz w:val="28"/>
          <w:szCs w:val="28"/>
          <w:u w:val="single"/>
        </w:rPr>
        <w:t>августа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2014 г., протокол № </w:t>
      </w:r>
      <w:r w:rsidRPr="00CB3B3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</w:t>
      </w:r>
      <w:r w:rsidRPr="00CB3B3D">
        <w:rPr>
          <w:sz w:val="28"/>
          <w:szCs w:val="28"/>
          <w:u w:val="single"/>
        </w:rPr>
        <w:t>«29</w:t>
      </w:r>
      <w:r w:rsidRPr="00CB3B3D">
        <w:rPr>
          <w:sz w:val="28"/>
          <w:szCs w:val="28"/>
        </w:rPr>
        <w:t xml:space="preserve">»  </w:t>
      </w:r>
      <w:r w:rsidRPr="00CB3B3D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2014 г.</w:t>
      </w:r>
    </w:p>
    <w:p w:rsidR="00F94489" w:rsidRPr="009B42EC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Pr="00AC3375" w:rsidRDefault="00F94489" w:rsidP="00F94489">
      <w:pPr>
        <w:spacing w:before="100" w:beforeAutospacing="1" w:after="60"/>
        <w:jc w:val="center"/>
        <w:rPr>
          <w:color w:val="333333"/>
          <w:sz w:val="28"/>
          <w:szCs w:val="28"/>
        </w:rPr>
      </w:pPr>
      <w:r w:rsidRPr="00AC3375">
        <w:rPr>
          <w:color w:val="333333"/>
          <w:sz w:val="28"/>
          <w:szCs w:val="28"/>
        </w:rPr>
        <w:t>ЛЫЖНЫЕ ГОНКИ</w:t>
      </w:r>
    </w:p>
    <w:p w:rsidR="00F94489" w:rsidRPr="00AC3375" w:rsidRDefault="00F94489" w:rsidP="00F94489">
      <w:pPr>
        <w:jc w:val="center"/>
        <w:rPr>
          <w:sz w:val="28"/>
          <w:szCs w:val="28"/>
        </w:rPr>
      </w:pPr>
      <w:r w:rsidRPr="00AC3375">
        <w:rPr>
          <w:sz w:val="28"/>
          <w:szCs w:val="28"/>
        </w:rPr>
        <w:t xml:space="preserve">дополнительная </w:t>
      </w:r>
      <w:r w:rsidRPr="009B42EC">
        <w:rPr>
          <w:sz w:val="28"/>
          <w:szCs w:val="28"/>
        </w:rPr>
        <w:t>общеразвивающая</w:t>
      </w:r>
      <w:r w:rsidRPr="00AC3375">
        <w:rPr>
          <w:sz w:val="28"/>
          <w:szCs w:val="28"/>
        </w:rPr>
        <w:t xml:space="preserve"> программа</w:t>
      </w:r>
    </w:p>
    <w:p w:rsidR="00F94489" w:rsidRPr="00253D9A" w:rsidRDefault="00F94489" w:rsidP="00F94489">
      <w:pPr>
        <w:jc w:val="center"/>
        <w:rPr>
          <w:sz w:val="22"/>
          <w:szCs w:val="28"/>
        </w:rPr>
      </w:pPr>
      <w:r w:rsidRPr="00253D9A">
        <w:rPr>
          <w:sz w:val="22"/>
          <w:szCs w:val="28"/>
        </w:rPr>
        <w:t xml:space="preserve">(программа разработана на основе федерального стандарта спортивной подготовки  по виду спорта лыжные гонки, утвержденного приказом </w:t>
      </w:r>
      <w:proofErr w:type="spellStart"/>
      <w:r w:rsidRPr="00253D9A">
        <w:rPr>
          <w:sz w:val="22"/>
          <w:szCs w:val="28"/>
        </w:rPr>
        <w:t>Минспорта</w:t>
      </w:r>
      <w:proofErr w:type="spellEnd"/>
      <w:r w:rsidRPr="00253D9A">
        <w:rPr>
          <w:sz w:val="22"/>
          <w:szCs w:val="28"/>
        </w:rPr>
        <w:t xml:space="preserve"> России №111 от</w:t>
      </w:r>
      <w:r w:rsidR="00253D9A" w:rsidRPr="00253D9A">
        <w:rPr>
          <w:sz w:val="22"/>
          <w:szCs w:val="28"/>
        </w:rPr>
        <w:t xml:space="preserve"> </w:t>
      </w:r>
      <w:r w:rsidRPr="00253D9A">
        <w:rPr>
          <w:sz w:val="22"/>
          <w:szCs w:val="28"/>
        </w:rPr>
        <w:t>14.03.2013)</w:t>
      </w:r>
    </w:p>
    <w:p w:rsidR="00F94489" w:rsidRPr="009B42EC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Pr="009B42EC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jc w:val="right"/>
        <w:rPr>
          <w:sz w:val="28"/>
          <w:szCs w:val="28"/>
        </w:rPr>
      </w:pPr>
      <w:r w:rsidRPr="009B42EC">
        <w:rPr>
          <w:sz w:val="28"/>
          <w:szCs w:val="28"/>
        </w:rPr>
        <w:t>Срок реализации программы – 8 лет</w:t>
      </w: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rPr>
          <w:sz w:val="28"/>
          <w:szCs w:val="28"/>
        </w:rPr>
      </w:pPr>
    </w:p>
    <w:p w:rsidR="00F94489" w:rsidRPr="009B42EC" w:rsidRDefault="00F94489" w:rsidP="00F94489">
      <w:pPr>
        <w:rPr>
          <w:sz w:val="28"/>
          <w:szCs w:val="28"/>
        </w:rPr>
      </w:pPr>
    </w:p>
    <w:p w:rsidR="00F94489" w:rsidRDefault="00F94489" w:rsidP="00F9448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F94489" w:rsidRDefault="00F94489" w:rsidP="00F94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 год</w:t>
      </w:r>
    </w:p>
    <w:p w:rsidR="006C5919" w:rsidRDefault="006C5919" w:rsidP="00F94489">
      <w:pPr>
        <w:jc w:val="center"/>
        <w:rPr>
          <w:sz w:val="28"/>
          <w:szCs w:val="28"/>
        </w:rPr>
      </w:pPr>
      <w:bookmarkStart w:id="0" w:name="_GoBack"/>
      <w:bookmarkEnd w:id="0"/>
    </w:p>
    <w:p w:rsidR="00F94489" w:rsidRDefault="00F94489" w:rsidP="00F94489">
      <w:pPr>
        <w:jc w:val="center"/>
        <w:rPr>
          <w:b/>
          <w:sz w:val="28"/>
        </w:rPr>
      </w:pPr>
      <w:r w:rsidRPr="00F94489">
        <w:rPr>
          <w:b/>
          <w:sz w:val="28"/>
        </w:rPr>
        <w:lastRenderedPageBreak/>
        <w:t>ПОЯСНИТЕЛЬНАЯ ЗАПИСКА</w:t>
      </w:r>
    </w:p>
    <w:p w:rsidR="00F94489" w:rsidRPr="00F94489" w:rsidRDefault="00F94489" w:rsidP="00F94489">
      <w:pPr>
        <w:jc w:val="center"/>
        <w:rPr>
          <w:sz w:val="28"/>
        </w:rPr>
      </w:pPr>
    </w:p>
    <w:p w:rsidR="00F94489" w:rsidRPr="00F94489" w:rsidRDefault="00F94489" w:rsidP="00F94489">
      <w:pPr>
        <w:spacing w:line="276" w:lineRule="auto"/>
        <w:ind w:left="-567" w:right="-284" w:firstLine="567"/>
        <w:jc w:val="both"/>
        <w:rPr>
          <w:sz w:val="28"/>
        </w:rPr>
      </w:pPr>
      <w:r w:rsidRPr="00F94489">
        <w:rPr>
          <w:sz w:val="28"/>
        </w:rPr>
        <w:t>В данной программе представлен примерный план построения тренировочного процесса по годам обучения, определена общая последовательность изучения программного материала. Спортивно – оздоровительные группы создаются при учреждениях дополнительного образования детей. Численный состав занимающихся, объем тренировочной работы, устанавливается  в соответствии с нормативно - правовыми документами, регулирующими деятельность учреждений дополнительного образования.</w:t>
      </w:r>
    </w:p>
    <w:p w:rsidR="00F94489" w:rsidRDefault="00F94489" w:rsidP="00F94489">
      <w:pPr>
        <w:ind w:left="-567" w:right="-284" w:firstLine="1275"/>
        <w:jc w:val="both"/>
        <w:rPr>
          <w:sz w:val="28"/>
        </w:rPr>
      </w:pPr>
      <w:r w:rsidRPr="00F94489">
        <w:rPr>
          <w:sz w:val="28"/>
        </w:rPr>
        <w:t>Основные задачи занятий в спортивно-оздоровительных группах -  укрепление здоровья и гармоничное развитие детей;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техники подвижных игр; воспитание трудолюбия; развитие и совершенствование физических качеств (с преимущественной направленностью на быстроту, ловкость и гибкость); достижение физического совершенствования, высокого уровня здоровья и работоспособности, необходимых для подготовки к общественно – полезной деятельности; отбор перспективных детей и молодежи для дальнейших занятий лыжными гонками.</w:t>
      </w:r>
    </w:p>
    <w:p w:rsidR="00F94489" w:rsidRPr="00F94489" w:rsidRDefault="00F94489" w:rsidP="00F94489">
      <w:pPr>
        <w:ind w:left="-567" w:right="-284" w:firstLine="1275"/>
        <w:jc w:val="both"/>
        <w:rPr>
          <w:sz w:val="28"/>
        </w:rPr>
      </w:pPr>
    </w:p>
    <w:p w:rsidR="00F94489" w:rsidRPr="00F94489" w:rsidRDefault="00F94489" w:rsidP="00F94489">
      <w:pPr>
        <w:numPr>
          <w:ilvl w:val="0"/>
          <w:numId w:val="2"/>
        </w:numPr>
        <w:spacing w:after="240" w:line="276" w:lineRule="auto"/>
        <w:jc w:val="center"/>
        <w:rPr>
          <w:b/>
          <w:sz w:val="28"/>
        </w:rPr>
      </w:pPr>
      <w:r w:rsidRPr="00F94489">
        <w:rPr>
          <w:b/>
          <w:sz w:val="28"/>
        </w:rPr>
        <w:t>Нормативная часть программы.</w:t>
      </w:r>
    </w:p>
    <w:p w:rsidR="00F94489" w:rsidRPr="00F94489" w:rsidRDefault="00F94489" w:rsidP="00F94489">
      <w:pPr>
        <w:ind w:firstLine="708"/>
        <w:jc w:val="both"/>
        <w:rPr>
          <w:sz w:val="28"/>
        </w:rPr>
      </w:pPr>
      <w:r w:rsidRPr="00F94489">
        <w:rPr>
          <w:sz w:val="28"/>
        </w:rPr>
        <w:t>В настоящей программе выделен этап спортивной подготовки – спортивно-оздоровительный этап (</w:t>
      </w:r>
      <w:proofErr w:type="gramStart"/>
      <w:r w:rsidRPr="00F94489">
        <w:rPr>
          <w:sz w:val="28"/>
        </w:rPr>
        <w:t>СО</w:t>
      </w:r>
      <w:proofErr w:type="gramEnd"/>
      <w:r w:rsidRPr="00F94489">
        <w:rPr>
          <w:sz w:val="28"/>
        </w:rPr>
        <w:t>).</w:t>
      </w:r>
    </w:p>
    <w:p w:rsidR="00F94489" w:rsidRDefault="00F94489" w:rsidP="00F94489">
      <w:pPr>
        <w:ind w:firstLine="708"/>
        <w:jc w:val="both"/>
        <w:rPr>
          <w:sz w:val="28"/>
        </w:rPr>
      </w:pPr>
      <w:r w:rsidRPr="00F94489">
        <w:rPr>
          <w:sz w:val="28"/>
        </w:rPr>
        <w:t>Максимальный состав спортивно-оздоровительных групп не должен  превышать двух минимальных с учетом соблюдения правил техники безопасности на тренировочных занятиях. Возраст занимающихся в спортивно-оздоровительных группах 6-17 лет.</w:t>
      </w:r>
    </w:p>
    <w:p w:rsidR="00F94489" w:rsidRPr="00F94489" w:rsidRDefault="00F94489" w:rsidP="00F94489">
      <w:pPr>
        <w:ind w:firstLine="708"/>
        <w:jc w:val="both"/>
        <w:rPr>
          <w:sz w:val="28"/>
        </w:rPr>
      </w:pPr>
    </w:p>
    <w:p w:rsidR="00F94489" w:rsidRPr="00F94489" w:rsidRDefault="00F94489" w:rsidP="00F94489">
      <w:pPr>
        <w:spacing w:after="240"/>
        <w:ind w:right="2"/>
        <w:jc w:val="center"/>
        <w:rPr>
          <w:b/>
          <w:sz w:val="28"/>
        </w:rPr>
      </w:pPr>
      <w:r w:rsidRPr="00F94489">
        <w:rPr>
          <w:b/>
          <w:sz w:val="28"/>
        </w:rPr>
        <w:t>Основные показатели выполнения программных требований на спортивно-оздоровительном этапе:</w:t>
      </w:r>
    </w:p>
    <w:p w:rsidR="00F94489" w:rsidRPr="00F94489" w:rsidRDefault="00F94489" w:rsidP="00F94489">
      <w:pPr>
        <w:widowControl w:val="0"/>
        <w:autoSpaceDE w:val="0"/>
        <w:autoSpaceDN w:val="0"/>
        <w:adjustRightInd w:val="0"/>
        <w:ind w:right="2"/>
        <w:jc w:val="both"/>
        <w:rPr>
          <w:sz w:val="28"/>
        </w:rPr>
      </w:pPr>
      <w:r w:rsidRPr="00F94489">
        <w:rPr>
          <w:sz w:val="28"/>
        </w:rPr>
        <w:t>- стабильность состава занимающихся, посещаемость ими тренировочных занятий;</w:t>
      </w:r>
    </w:p>
    <w:p w:rsidR="00F94489" w:rsidRPr="00F94489" w:rsidRDefault="00F94489" w:rsidP="00F94489">
      <w:pPr>
        <w:widowControl w:val="0"/>
        <w:autoSpaceDE w:val="0"/>
        <w:autoSpaceDN w:val="0"/>
        <w:adjustRightInd w:val="0"/>
        <w:ind w:right="2"/>
        <w:jc w:val="both"/>
        <w:rPr>
          <w:sz w:val="28"/>
        </w:rPr>
      </w:pPr>
      <w:r w:rsidRPr="00F94489">
        <w:rPr>
          <w:sz w:val="28"/>
        </w:rPr>
        <w:t>- динамика индивидуальных показателей развития физических качеств занимающихся;</w:t>
      </w:r>
    </w:p>
    <w:p w:rsidR="00F94489" w:rsidRPr="00F94489" w:rsidRDefault="00F94489" w:rsidP="00F94489">
      <w:pPr>
        <w:widowControl w:val="0"/>
        <w:autoSpaceDE w:val="0"/>
        <w:autoSpaceDN w:val="0"/>
        <w:adjustRightInd w:val="0"/>
        <w:ind w:right="2"/>
        <w:jc w:val="both"/>
        <w:rPr>
          <w:sz w:val="28"/>
        </w:rPr>
      </w:pPr>
      <w:r w:rsidRPr="00F94489">
        <w:rPr>
          <w:sz w:val="28"/>
        </w:rPr>
        <w:t xml:space="preserve">- уровень освоения основ гигиены и самоконтроля. </w:t>
      </w:r>
    </w:p>
    <w:p w:rsidR="00F94489" w:rsidRDefault="00F94489" w:rsidP="00F94489">
      <w:pPr>
        <w:ind w:firstLine="708"/>
        <w:jc w:val="both"/>
        <w:rPr>
          <w:sz w:val="28"/>
        </w:rPr>
      </w:pPr>
      <w:proofErr w:type="gramStart"/>
      <w:r w:rsidRPr="00F94489">
        <w:rPr>
          <w:sz w:val="28"/>
        </w:rPr>
        <w:t>Обучающиеся</w:t>
      </w:r>
      <w:proofErr w:type="gramEnd"/>
      <w:r w:rsidRPr="00F94489">
        <w:rPr>
          <w:sz w:val="28"/>
        </w:rPr>
        <w:t xml:space="preserve"> спортивно-оздоровительных групп допускаются к соревновательной практике по личному желанию и разрешению врача.</w:t>
      </w:r>
    </w:p>
    <w:p w:rsidR="00F94489" w:rsidRDefault="00F94489" w:rsidP="00F94489">
      <w:pPr>
        <w:ind w:firstLine="708"/>
        <w:jc w:val="both"/>
        <w:rPr>
          <w:sz w:val="28"/>
        </w:rPr>
      </w:pPr>
    </w:p>
    <w:p w:rsidR="00F94489" w:rsidRDefault="00F94489" w:rsidP="00F94489">
      <w:pPr>
        <w:ind w:firstLine="708"/>
        <w:jc w:val="both"/>
        <w:rPr>
          <w:sz w:val="28"/>
        </w:rPr>
      </w:pPr>
    </w:p>
    <w:p w:rsidR="00F94489" w:rsidRDefault="00F94489" w:rsidP="00F94489">
      <w:pPr>
        <w:ind w:firstLine="708"/>
        <w:jc w:val="both"/>
        <w:rPr>
          <w:sz w:val="28"/>
        </w:rPr>
      </w:pPr>
    </w:p>
    <w:p w:rsidR="00F94489" w:rsidRDefault="00F94489" w:rsidP="00F94489">
      <w:pPr>
        <w:ind w:firstLine="708"/>
        <w:jc w:val="both"/>
        <w:rPr>
          <w:sz w:val="28"/>
        </w:rPr>
      </w:pPr>
    </w:p>
    <w:p w:rsidR="00F94489" w:rsidRDefault="00F94489" w:rsidP="00F94489">
      <w:pPr>
        <w:ind w:firstLine="708"/>
        <w:jc w:val="both"/>
        <w:rPr>
          <w:sz w:val="28"/>
        </w:rPr>
      </w:pPr>
    </w:p>
    <w:p w:rsidR="00F94489" w:rsidRPr="00F94489" w:rsidRDefault="00F94489" w:rsidP="00F94489">
      <w:pPr>
        <w:jc w:val="center"/>
      </w:pPr>
      <w:r w:rsidRPr="00F94489">
        <w:rPr>
          <w:sz w:val="28"/>
        </w:rPr>
        <w:lastRenderedPageBreak/>
        <w:t>Режим учебно-тренировочной работы и требования по физической, технической и спортивной подготовке</w:t>
      </w:r>
    </w:p>
    <w:tbl>
      <w:tblPr>
        <w:tblpPr w:leftFromText="180" w:rightFromText="180" w:vertAnchor="text" w:horzAnchor="margin" w:tblpXSpec="center" w:tblpY="20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933"/>
        <w:gridCol w:w="1046"/>
        <w:gridCol w:w="1196"/>
        <w:gridCol w:w="1144"/>
        <w:gridCol w:w="1086"/>
        <w:gridCol w:w="3341"/>
      </w:tblGrid>
      <w:tr w:rsidR="00F94489" w:rsidRPr="00AA605C" w:rsidTr="008D070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jc w:val="center"/>
            </w:pPr>
          </w:p>
          <w:p w:rsidR="00F94489" w:rsidRPr="00AA605C" w:rsidRDefault="00F94489" w:rsidP="008D0703">
            <w:pPr>
              <w:jc w:val="center"/>
            </w:pPr>
            <w:r w:rsidRPr="00AA605C">
              <w:t>Этапы подготовки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jc w:val="center"/>
            </w:pPr>
          </w:p>
          <w:p w:rsidR="00F94489" w:rsidRPr="00AA605C" w:rsidRDefault="00F94489" w:rsidP="008D0703">
            <w:pPr>
              <w:jc w:val="center"/>
            </w:pPr>
            <w:r w:rsidRPr="00AA605C">
              <w:t>Год</w:t>
            </w:r>
          </w:p>
          <w:p w:rsidR="00F94489" w:rsidRPr="00AA605C" w:rsidRDefault="00F94489" w:rsidP="008D0703">
            <w:pPr>
              <w:jc w:val="center"/>
            </w:pPr>
            <w:proofErr w:type="spellStart"/>
            <w:r w:rsidRPr="00AA605C">
              <w:t>Обуч</w:t>
            </w:r>
            <w:proofErr w:type="spellEnd"/>
            <w:r w:rsidRPr="00AA605C">
              <w:t>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proofErr w:type="gramStart"/>
            <w:r w:rsidRPr="00AA605C">
              <w:t>Мин-</w:t>
            </w:r>
            <w:proofErr w:type="spellStart"/>
            <w:r w:rsidRPr="00AA605C">
              <w:t>ный</w:t>
            </w:r>
            <w:proofErr w:type="spellEnd"/>
            <w:proofErr w:type="gramEnd"/>
          </w:p>
          <w:p w:rsidR="00F94489" w:rsidRPr="00AA605C" w:rsidRDefault="00F94489" w:rsidP="008D0703">
            <w:pPr>
              <w:jc w:val="center"/>
            </w:pPr>
            <w:r w:rsidRPr="00AA605C">
              <w:t xml:space="preserve">возраст для </w:t>
            </w:r>
            <w:proofErr w:type="spellStart"/>
            <w:r w:rsidRPr="00AA605C">
              <w:t>зачилления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proofErr w:type="spellStart"/>
            <w:r w:rsidRPr="00AA605C">
              <w:t>Максим</w:t>
            </w:r>
            <w:proofErr w:type="gramStart"/>
            <w:r w:rsidRPr="00AA605C">
              <w:t>.ч</w:t>
            </w:r>
            <w:proofErr w:type="gramEnd"/>
            <w:r w:rsidRPr="00AA605C">
              <w:t>исло</w:t>
            </w:r>
            <w:proofErr w:type="spellEnd"/>
            <w:r w:rsidRPr="00AA605C">
              <w:t xml:space="preserve"> об-</w:t>
            </w:r>
            <w:proofErr w:type="spellStart"/>
            <w:r w:rsidRPr="00AA605C">
              <w:t>ся</w:t>
            </w:r>
            <w:proofErr w:type="spellEnd"/>
            <w:r w:rsidRPr="00AA605C">
              <w:t xml:space="preserve"> в группе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proofErr w:type="spellStart"/>
            <w:r w:rsidRPr="00AA605C">
              <w:t>Максим</w:t>
            </w:r>
            <w:proofErr w:type="gramStart"/>
            <w:r w:rsidRPr="00AA605C">
              <w:t>.р</w:t>
            </w:r>
            <w:proofErr w:type="gramEnd"/>
            <w:r w:rsidRPr="00AA605C">
              <w:t>ежим</w:t>
            </w:r>
            <w:proofErr w:type="spellEnd"/>
            <w:r w:rsidRPr="00AA605C">
              <w:t xml:space="preserve"> учебных часов в неделю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ind w:left="-6022" w:right="6129"/>
              <w:jc w:val="center"/>
            </w:pPr>
            <w:proofErr w:type="spellStart"/>
            <w:r w:rsidRPr="00AA605C">
              <w:t>Го</w:t>
            </w:r>
            <w:proofErr w:type="spellEnd"/>
          </w:p>
          <w:p w:rsidR="00F94489" w:rsidRPr="00AA605C" w:rsidRDefault="00F94489" w:rsidP="008D0703">
            <w:r w:rsidRPr="00AA605C">
              <w:t>Годовая нагрузка</w:t>
            </w:r>
          </w:p>
          <w:p w:rsidR="00F94489" w:rsidRPr="00AA605C" w:rsidRDefault="00F94489" w:rsidP="008D0703">
            <w:pPr>
              <w:jc w:val="center"/>
            </w:pPr>
            <w:r w:rsidRPr="00AA605C">
              <w:t>(часов)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jc w:val="center"/>
            </w:pPr>
          </w:p>
          <w:p w:rsidR="00F94489" w:rsidRPr="00AA605C" w:rsidRDefault="00F94489" w:rsidP="008D0703">
            <w:pPr>
              <w:jc w:val="center"/>
            </w:pPr>
            <w:r w:rsidRPr="00AA605C">
              <w:t>Требования по физической, техн</w:t>
            </w:r>
            <w:r>
              <w:t>ической</w:t>
            </w:r>
            <w:r w:rsidRPr="00AA605C">
              <w:t xml:space="preserve"> и спортивной подготовке на конец учебного года</w:t>
            </w:r>
          </w:p>
        </w:tc>
      </w:tr>
      <w:tr w:rsidR="00F94489" w:rsidRPr="00AA605C" w:rsidTr="008D070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Спортивно-оздоровительный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весь период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6-17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312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Переводные нормативы по ОФП, СФП</w:t>
            </w:r>
          </w:p>
        </w:tc>
      </w:tr>
    </w:tbl>
    <w:p w:rsidR="00F94489" w:rsidRPr="00AA605C" w:rsidRDefault="00F94489" w:rsidP="00F94489"/>
    <w:p w:rsidR="00F94489" w:rsidRPr="00F94489" w:rsidRDefault="00F94489" w:rsidP="00F94489">
      <w:pPr>
        <w:jc w:val="center"/>
        <w:rPr>
          <w:sz w:val="28"/>
        </w:rPr>
      </w:pPr>
      <w:r w:rsidRPr="00F94489">
        <w:rPr>
          <w:sz w:val="28"/>
        </w:rPr>
        <w:t xml:space="preserve">Примерный учебный план на 52 недели учебно-тренировочных занятий </w:t>
      </w:r>
    </w:p>
    <w:p w:rsidR="00F94489" w:rsidRPr="00F94489" w:rsidRDefault="00F94489" w:rsidP="00F94489">
      <w:pPr>
        <w:jc w:val="center"/>
        <w:rPr>
          <w:sz w:val="28"/>
        </w:rPr>
      </w:pPr>
      <w:r w:rsidRPr="00F94489">
        <w:rPr>
          <w:sz w:val="28"/>
        </w:rPr>
        <w:t>в ДЮСШ  отделения лыжные гонки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56"/>
        <w:gridCol w:w="3260"/>
      </w:tblGrid>
      <w:tr w:rsidR="00F94489" w:rsidRPr="00AA605C" w:rsidTr="008D0703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right"/>
            </w:pPr>
            <w:r w:rsidRPr="00AA605C">
              <w:t>№</w:t>
            </w:r>
          </w:p>
          <w:p w:rsidR="00F94489" w:rsidRPr="00AA605C" w:rsidRDefault="00F94489" w:rsidP="008D0703">
            <w:pPr>
              <w:jc w:val="right"/>
            </w:pPr>
            <w:proofErr w:type="gramStart"/>
            <w:r w:rsidRPr="00AA605C">
              <w:t>п</w:t>
            </w:r>
            <w:proofErr w:type="gramEnd"/>
            <w:r w:rsidRPr="00AA605C"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Разделы подготовки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Спортивно-оздоровительный этап</w:t>
            </w:r>
          </w:p>
        </w:tc>
      </w:tr>
      <w:tr w:rsidR="00F94489" w:rsidRPr="00AA605C" w:rsidTr="008D070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89" w:rsidRPr="00AA605C" w:rsidRDefault="00F94489" w:rsidP="008D0703"/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89" w:rsidRPr="00AA605C" w:rsidRDefault="00F94489" w:rsidP="008D070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89" w:rsidRPr="00AA605C" w:rsidRDefault="00F94489" w:rsidP="008D0703"/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Теоретическая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15</w:t>
            </w:r>
          </w:p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Общая физическая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169</w:t>
            </w:r>
          </w:p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Специальная физическая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80</w:t>
            </w:r>
          </w:p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Техническая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40</w:t>
            </w:r>
          </w:p>
        </w:tc>
      </w:tr>
      <w:tr w:rsidR="00F94489" w:rsidRPr="00AA605C" w:rsidTr="008D0703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r>
              <w:t>Участие в 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По календарному плану</w:t>
            </w:r>
          </w:p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Приемные и переводные испытания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4</w:t>
            </w:r>
          </w:p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Медицинское обследование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4</w:t>
            </w:r>
          </w:p>
        </w:tc>
      </w:tr>
      <w:tr w:rsidR="00F94489" w:rsidRPr="00AA605C" w:rsidTr="008D07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F94489">
            <w:pPr>
              <w:numPr>
                <w:ilvl w:val="0"/>
                <w:numId w:val="1"/>
              </w:numPr>
              <w:spacing w:line="276" w:lineRule="auto"/>
              <w:jc w:val="right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r w:rsidRPr="00AA605C">
              <w:t>Общее 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89" w:rsidRPr="00AA605C" w:rsidRDefault="00F94489" w:rsidP="008D0703">
            <w:pPr>
              <w:jc w:val="center"/>
            </w:pPr>
            <w:r w:rsidRPr="00AA605C">
              <w:t>312</w:t>
            </w:r>
          </w:p>
        </w:tc>
      </w:tr>
    </w:tbl>
    <w:p w:rsidR="00F94489" w:rsidRPr="00AA605C" w:rsidRDefault="00F94489" w:rsidP="00F94489"/>
    <w:p w:rsidR="00F94489" w:rsidRDefault="00F94489" w:rsidP="00F94489">
      <w:pPr>
        <w:ind w:firstLine="708"/>
        <w:jc w:val="both"/>
        <w:rPr>
          <w:sz w:val="28"/>
        </w:rPr>
      </w:pPr>
      <w:r w:rsidRPr="00F94489">
        <w:rPr>
          <w:sz w:val="28"/>
        </w:rPr>
        <w:t>План составлен с расчетом 46 недель занятий непосредственно в условиях учреждения ДОД и дополнительно 6 недель для тренировки в спортивно-оздоровительном лагере.</w:t>
      </w:r>
    </w:p>
    <w:p w:rsidR="00F94489" w:rsidRPr="00F94489" w:rsidRDefault="00F94489" w:rsidP="00F94489">
      <w:pPr>
        <w:ind w:firstLine="708"/>
        <w:jc w:val="both"/>
        <w:rPr>
          <w:sz w:val="28"/>
        </w:rPr>
      </w:pPr>
    </w:p>
    <w:p w:rsidR="00F94489" w:rsidRPr="00F94489" w:rsidRDefault="00F94489" w:rsidP="00F9448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94489">
        <w:rPr>
          <w:rFonts w:ascii="Times New Roman" w:hAnsi="Times New Roman" w:cs="Times New Roman"/>
          <w:sz w:val="28"/>
          <w:szCs w:val="24"/>
        </w:rPr>
        <w:t>Соотношение</w:t>
      </w:r>
    </w:p>
    <w:p w:rsidR="00F94489" w:rsidRPr="00F94489" w:rsidRDefault="00F94489" w:rsidP="00F94489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94489">
        <w:rPr>
          <w:rFonts w:ascii="Times New Roman" w:hAnsi="Times New Roman" w:cs="Times New Roman"/>
          <w:sz w:val="28"/>
          <w:szCs w:val="24"/>
        </w:rPr>
        <w:t xml:space="preserve">объемов тренировочного процесса по видам подготовки на этапе </w:t>
      </w:r>
      <w:proofErr w:type="gramStart"/>
      <w:r w:rsidRPr="00F94489">
        <w:rPr>
          <w:rFonts w:ascii="Times New Roman" w:hAnsi="Times New Roman" w:cs="Times New Roman"/>
          <w:sz w:val="28"/>
          <w:szCs w:val="24"/>
        </w:rPr>
        <w:t>СО</w:t>
      </w:r>
      <w:proofErr w:type="gramEnd"/>
    </w:p>
    <w:p w:rsidR="00F94489" w:rsidRPr="00AA605C" w:rsidRDefault="00F94489" w:rsidP="00F94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F94489" w:rsidRPr="00AA605C" w:rsidTr="008D0703">
        <w:trPr>
          <w:trHeight w:val="400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    Разделы       подготовки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          </w:t>
            </w:r>
          </w:p>
        </w:tc>
      </w:tr>
      <w:tr w:rsidR="00F94489" w:rsidRPr="00AA605C" w:rsidTr="008D0703">
        <w:trPr>
          <w:trHeight w:val="334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F94489" w:rsidRPr="00AA605C" w:rsidTr="008D0703">
        <w:trPr>
          <w:trHeight w:val="413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>Общая физическая  подготовка</w:t>
            </w:r>
            <w:proofErr w:type="gramStart"/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  (%)      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 57 -  62  </w:t>
            </w:r>
          </w:p>
        </w:tc>
      </w:tr>
      <w:tr w:rsidR="00F94489" w:rsidRPr="00AA605C" w:rsidTr="008D0703">
        <w:trPr>
          <w:trHeight w:val="406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  (%)     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 18 -  22  </w:t>
            </w:r>
          </w:p>
        </w:tc>
      </w:tr>
      <w:tr w:rsidR="00F94489" w:rsidRPr="00AA605C" w:rsidTr="008D0703">
        <w:trPr>
          <w:trHeight w:val="425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подготовка(%)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9" w:rsidRPr="00AA605C" w:rsidRDefault="00F94489" w:rsidP="008D0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C">
              <w:rPr>
                <w:rFonts w:ascii="Times New Roman" w:hAnsi="Times New Roman" w:cs="Times New Roman"/>
                <w:sz w:val="24"/>
                <w:szCs w:val="24"/>
              </w:rPr>
              <w:t xml:space="preserve"> 18 -  22  </w:t>
            </w:r>
          </w:p>
        </w:tc>
      </w:tr>
    </w:tbl>
    <w:p w:rsidR="00F94489" w:rsidRPr="00AA605C" w:rsidRDefault="00F94489" w:rsidP="00F94489">
      <w:pPr>
        <w:tabs>
          <w:tab w:val="left" w:pos="8325"/>
        </w:tabs>
        <w:ind w:firstLine="708"/>
        <w:jc w:val="both"/>
      </w:pPr>
      <w:r w:rsidRPr="00AA605C">
        <w:tab/>
      </w:r>
    </w:p>
    <w:p w:rsidR="00F94489" w:rsidRPr="00F94489" w:rsidRDefault="00F94489" w:rsidP="00F94489">
      <w:pPr>
        <w:shd w:val="clear" w:color="auto" w:fill="FFFFFF"/>
        <w:ind w:right="43" w:firstLine="710"/>
        <w:jc w:val="center"/>
        <w:rPr>
          <w:b/>
          <w:smallCaps/>
          <w:color w:val="000000"/>
          <w:spacing w:val="-1"/>
          <w:sz w:val="28"/>
        </w:rPr>
      </w:pPr>
      <w:r w:rsidRPr="00F94489">
        <w:rPr>
          <w:b/>
          <w:color w:val="000000"/>
          <w:spacing w:val="-1"/>
          <w:sz w:val="28"/>
        </w:rPr>
        <w:t>Контрольно-переводные требования</w:t>
      </w:r>
    </w:p>
    <w:p w:rsidR="00F94489" w:rsidRPr="00F94489" w:rsidRDefault="00F94489" w:rsidP="00F94489">
      <w:pPr>
        <w:shd w:val="clear" w:color="auto" w:fill="FFFFFF"/>
        <w:ind w:right="45" w:firstLine="675"/>
        <w:jc w:val="both"/>
        <w:rPr>
          <w:color w:val="000000"/>
          <w:spacing w:val="-1"/>
          <w:sz w:val="28"/>
        </w:rPr>
      </w:pPr>
      <w:r w:rsidRPr="00F94489">
        <w:rPr>
          <w:color w:val="000000"/>
          <w:spacing w:val="-1"/>
          <w:sz w:val="28"/>
        </w:rPr>
        <w:t xml:space="preserve"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</w:t>
      </w:r>
      <w:r w:rsidRPr="00F94489">
        <w:rPr>
          <w:color w:val="000000"/>
          <w:spacing w:val="-1"/>
          <w:sz w:val="28"/>
        </w:rPr>
        <w:lastRenderedPageBreak/>
        <w:t xml:space="preserve">соответствии с контрольными нормативами для выявления динамики спортивной формы. </w:t>
      </w:r>
    </w:p>
    <w:p w:rsidR="00F94489" w:rsidRPr="00F94489" w:rsidRDefault="00F94489" w:rsidP="00F94489">
      <w:pPr>
        <w:shd w:val="clear" w:color="auto" w:fill="FFFFFF"/>
        <w:ind w:right="45" w:firstLine="675"/>
        <w:jc w:val="both"/>
        <w:rPr>
          <w:sz w:val="28"/>
        </w:rPr>
      </w:pPr>
      <w:r w:rsidRPr="00F94489">
        <w:rPr>
          <w:color w:val="000000"/>
          <w:spacing w:val="-1"/>
          <w:sz w:val="28"/>
        </w:rPr>
        <w:t>Оценка уровня развития физических каче</w:t>
      </w:r>
      <w:proofErr w:type="gramStart"/>
      <w:r w:rsidRPr="00F94489">
        <w:rPr>
          <w:color w:val="000000"/>
          <w:spacing w:val="-1"/>
          <w:sz w:val="28"/>
        </w:rPr>
        <w:t>ств пр</w:t>
      </w:r>
      <w:proofErr w:type="gramEnd"/>
      <w:r w:rsidRPr="00F94489">
        <w:rPr>
          <w:color w:val="000000"/>
          <w:spacing w:val="-1"/>
          <w:sz w:val="28"/>
        </w:rPr>
        <w:t>оводится по результатам тестирования на основе комплекса упражнений.</w:t>
      </w:r>
    </w:p>
    <w:p w:rsidR="00F94489" w:rsidRPr="00F94489" w:rsidRDefault="00F94489" w:rsidP="00F94489">
      <w:pPr>
        <w:shd w:val="clear" w:color="auto" w:fill="FFFFFF"/>
        <w:ind w:right="34" w:firstLine="739"/>
        <w:jc w:val="both"/>
        <w:rPr>
          <w:sz w:val="28"/>
        </w:rPr>
      </w:pPr>
      <w:r w:rsidRPr="00F94489">
        <w:rPr>
          <w:color w:val="000000"/>
          <w:spacing w:val="5"/>
          <w:sz w:val="28"/>
        </w:rPr>
        <w:t xml:space="preserve">Тестирование состоит из нормативов по общей физической подготовке </w:t>
      </w:r>
      <w:r w:rsidRPr="00F94489">
        <w:rPr>
          <w:color w:val="000000"/>
          <w:spacing w:val="-1"/>
          <w:sz w:val="28"/>
        </w:rPr>
        <w:t>(ОФП), по специальной физической подготовке (СФП),</w:t>
      </w:r>
      <w:r w:rsidRPr="00F94489">
        <w:rPr>
          <w:sz w:val="28"/>
        </w:rPr>
        <w:t xml:space="preserve"> технической</w:t>
      </w:r>
      <w:r w:rsidRPr="00F94489">
        <w:rPr>
          <w:color w:val="000000"/>
          <w:spacing w:val="-1"/>
          <w:sz w:val="28"/>
        </w:rPr>
        <w:t xml:space="preserve"> подготовке (ТП).</w:t>
      </w:r>
    </w:p>
    <w:p w:rsidR="00F94489" w:rsidRDefault="00F94489" w:rsidP="00F94489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94489">
        <w:rPr>
          <w:rFonts w:ascii="Times New Roman" w:hAnsi="Times New Roman" w:cs="Times New Roman"/>
          <w:sz w:val="28"/>
          <w:szCs w:val="24"/>
        </w:rPr>
        <w:t xml:space="preserve">Программа тестирования ОФП включает упражнения для определения уровня развития следующих качеств: быстроты, выносливости, гибкости, силы  - </w:t>
      </w:r>
      <w:r w:rsidRPr="00F94489">
        <w:rPr>
          <w:rFonts w:ascii="Times New Roman" w:hAnsi="Times New Roman" w:cs="Times New Roman"/>
          <w:i/>
          <w:iCs/>
          <w:sz w:val="28"/>
          <w:szCs w:val="24"/>
        </w:rPr>
        <w:t xml:space="preserve">бег 30 м (девочки), бег 30 м (юноши),  бег 500 м, прыжок в длину с </w:t>
      </w:r>
      <w:proofErr w:type="spellStart"/>
      <w:r w:rsidRPr="00F94489">
        <w:rPr>
          <w:rFonts w:ascii="Times New Roman" w:hAnsi="Times New Roman" w:cs="Times New Roman"/>
          <w:i/>
          <w:iCs/>
          <w:sz w:val="28"/>
          <w:szCs w:val="24"/>
        </w:rPr>
        <w:t>места</w:t>
      </w:r>
      <w:proofErr w:type="gramStart"/>
      <w:r w:rsidRPr="00F94489">
        <w:rPr>
          <w:rFonts w:ascii="Times New Roman" w:hAnsi="Times New Roman" w:cs="Times New Roman"/>
          <w:i/>
          <w:iCs/>
          <w:sz w:val="28"/>
          <w:szCs w:val="24"/>
        </w:rPr>
        <w:t>,</w:t>
      </w:r>
      <w:r w:rsidRPr="00F94489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Pr="00F94489">
        <w:rPr>
          <w:rFonts w:ascii="Times New Roman" w:hAnsi="Times New Roman" w:cs="Times New Roman"/>
          <w:i/>
          <w:sz w:val="28"/>
          <w:szCs w:val="24"/>
        </w:rPr>
        <w:t>гибание</w:t>
      </w:r>
      <w:proofErr w:type="spellEnd"/>
      <w:r w:rsidRPr="00F94489">
        <w:rPr>
          <w:rFonts w:ascii="Times New Roman" w:hAnsi="Times New Roman" w:cs="Times New Roman"/>
          <w:i/>
          <w:sz w:val="28"/>
          <w:szCs w:val="24"/>
        </w:rPr>
        <w:t xml:space="preserve"> и разгибание рук в упоре лежа</w:t>
      </w:r>
      <w:r w:rsidRPr="00F94489">
        <w:rPr>
          <w:rFonts w:ascii="Times New Roman" w:hAnsi="Times New Roman" w:cs="Times New Roman"/>
          <w:i/>
          <w:iCs/>
          <w:sz w:val="28"/>
          <w:szCs w:val="24"/>
        </w:rPr>
        <w:t>(девочки), подтягивание (юноши), п</w:t>
      </w:r>
      <w:r w:rsidRPr="00F94489">
        <w:rPr>
          <w:rFonts w:ascii="Times New Roman" w:hAnsi="Times New Roman" w:cs="Times New Roman"/>
          <w:i/>
          <w:sz w:val="28"/>
          <w:szCs w:val="24"/>
        </w:rPr>
        <w:t>однимание туловища из положения лежа на спине за 30 сек.</w:t>
      </w:r>
    </w:p>
    <w:p w:rsidR="00F94489" w:rsidRPr="00F94489" w:rsidRDefault="00F94489" w:rsidP="00F94489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F94489" w:rsidRPr="00F94489" w:rsidRDefault="00F94489" w:rsidP="00F94489">
      <w:pPr>
        <w:jc w:val="center"/>
        <w:rPr>
          <w:b/>
          <w:sz w:val="28"/>
        </w:rPr>
      </w:pPr>
      <w:r w:rsidRPr="00F94489">
        <w:rPr>
          <w:b/>
          <w:sz w:val="28"/>
          <w:lang w:val="en-US"/>
        </w:rPr>
        <w:t>III</w:t>
      </w:r>
      <w:r w:rsidRPr="00F94489">
        <w:rPr>
          <w:b/>
          <w:sz w:val="28"/>
        </w:rPr>
        <w:t>. Методическая часть программы.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Задачи и преимущественная направленность тренировки: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укрепление здоровья;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улучшение физического развития;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приобретение разносторонней физической подготовленности;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привитие стойкого интереса к занятиям спортом;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воспитание черт спортивного характера;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овладение основами техники передвижения на лыжах;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jc w:val="both"/>
        <w:rPr>
          <w:sz w:val="28"/>
        </w:rPr>
      </w:pPr>
      <w:r w:rsidRPr="00F94489">
        <w:rPr>
          <w:sz w:val="28"/>
        </w:rPr>
        <w:t>- приобретение навыков контроля состояния здоровья и физичес</w:t>
      </w:r>
      <w:r w:rsidRPr="00F94489">
        <w:rPr>
          <w:sz w:val="28"/>
        </w:rPr>
        <w:softHyphen/>
        <w:t>кой работоспособности.</w:t>
      </w:r>
    </w:p>
    <w:p w:rsidR="00F94489" w:rsidRPr="00F94489" w:rsidRDefault="00F94489" w:rsidP="00F94489">
      <w:pPr>
        <w:pStyle w:val="a3"/>
        <w:widowControl w:val="0"/>
        <w:autoSpaceDE w:val="0"/>
        <w:autoSpaceDN w:val="0"/>
        <w:adjustRightInd w:val="0"/>
        <w:spacing w:line="276" w:lineRule="auto"/>
        <w:ind w:left="0" w:right="2"/>
        <w:rPr>
          <w:b/>
          <w:sz w:val="28"/>
        </w:rPr>
      </w:pPr>
    </w:p>
    <w:p w:rsidR="00F94489" w:rsidRPr="00F94489" w:rsidRDefault="00F94489" w:rsidP="00F94489">
      <w:pPr>
        <w:ind w:right="2" w:firstLine="567"/>
        <w:jc w:val="center"/>
        <w:rPr>
          <w:b/>
          <w:sz w:val="28"/>
        </w:rPr>
      </w:pPr>
      <w:r w:rsidRPr="00F94489">
        <w:rPr>
          <w:b/>
          <w:sz w:val="28"/>
        </w:rPr>
        <w:t>Теоретическая подготовка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1.Вводное занятие. История развития лыжного спорта. Рос</w:t>
      </w:r>
      <w:r w:rsidRPr="00F94489">
        <w:rPr>
          <w:sz w:val="28"/>
        </w:rPr>
        <w:softHyphen/>
        <w:t>сийские лыжники на Олимпийских играх.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2.Техника безопасности на занятиях лыжным спортом. Ги</w:t>
      </w:r>
      <w:r w:rsidRPr="00F94489">
        <w:rPr>
          <w:sz w:val="28"/>
        </w:rPr>
        <w:softHyphen/>
        <w:t>гиена, закаливание, режим тренировочных занятий и отды</w:t>
      </w:r>
      <w:r w:rsidRPr="00F94489">
        <w:rPr>
          <w:sz w:val="28"/>
        </w:rPr>
        <w:softHyphen/>
        <w:t>ха. Питание, самоконтроль. Оказание первой помощи при травмах.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3.Лыжный инвентарь, выбор, хранение, уход за ним. Лыж</w:t>
      </w:r>
      <w:r w:rsidRPr="00F94489">
        <w:rPr>
          <w:sz w:val="28"/>
        </w:rPr>
        <w:softHyphen/>
        <w:t>ные мази, парафин.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4.Основы техники способов передвижения на лыжах.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5.Правила соревнований по лыжным гонкам.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6.Основные средства восстановления.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7.Оценка уровня знаний по теории лыжного спорта.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В спортивно-оздоровительной группе осваивается большое количе</w:t>
      </w:r>
      <w:r w:rsidRPr="00F94489">
        <w:rPr>
          <w:sz w:val="28"/>
        </w:rPr>
        <w:softHyphen/>
        <w:t>ство различных двигательных действий, как из лыжного, так и из дру</w:t>
      </w:r>
      <w:r w:rsidRPr="00F94489">
        <w:rPr>
          <w:sz w:val="28"/>
        </w:rPr>
        <w:softHyphen/>
        <w:t>гих видов спорта (легкая атлетика, спортивные игры, спортивная гим</w:t>
      </w:r>
      <w:r w:rsidRPr="00F94489">
        <w:rPr>
          <w:sz w:val="28"/>
        </w:rPr>
        <w:softHyphen/>
        <w:t>настика). Успешность овладения новыми двигательными действиями во многом будет зависеть от сформированного представления об изу</w:t>
      </w:r>
      <w:r w:rsidRPr="00F94489">
        <w:rPr>
          <w:sz w:val="28"/>
        </w:rPr>
        <w:softHyphen/>
        <w:t>чаемом двигательном действии. Для формирования и контроля специ</w:t>
      </w:r>
      <w:r w:rsidRPr="00F94489">
        <w:rPr>
          <w:sz w:val="28"/>
        </w:rPr>
        <w:softHyphen/>
        <w:t xml:space="preserve">альных знаний по теоретико-методическим основам лыжного спорта рекомендуется использовать </w:t>
      </w:r>
      <w:r w:rsidRPr="00F94489">
        <w:rPr>
          <w:sz w:val="28"/>
        </w:rPr>
        <w:lastRenderedPageBreak/>
        <w:t>теоретические тесты, включающие воп</w:t>
      </w:r>
      <w:r w:rsidRPr="00F94489">
        <w:rPr>
          <w:sz w:val="28"/>
        </w:rPr>
        <w:softHyphen/>
        <w:t xml:space="preserve">росы истории лыжного спорта, гигиены, лыжного инвентаря, техники выполнения различных способов передвижения на лыжах (ходов, спусков, торможений, поворотов, подъемов). </w:t>
      </w:r>
    </w:p>
    <w:p w:rsidR="00F94489" w:rsidRPr="00F94489" w:rsidRDefault="00F94489" w:rsidP="00F94489">
      <w:pPr>
        <w:ind w:right="2" w:firstLine="567"/>
        <w:jc w:val="center"/>
        <w:rPr>
          <w:b/>
          <w:sz w:val="28"/>
        </w:rPr>
      </w:pPr>
      <w:r w:rsidRPr="00F94489">
        <w:rPr>
          <w:b/>
          <w:sz w:val="28"/>
        </w:rPr>
        <w:t>Практическая подготовка</w:t>
      </w:r>
    </w:p>
    <w:p w:rsidR="00F94489" w:rsidRPr="00F94489" w:rsidRDefault="00F94489" w:rsidP="00F94489">
      <w:pPr>
        <w:ind w:right="2" w:firstLine="567"/>
        <w:jc w:val="both"/>
        <w:rPr>
          <w:i/>
          <w:sz w:val="28"/>
        </w:rPr>
      </w:pPr>
      <w:r w:rsidRPr="00F94489">
        <w:rPr>
          <w:i/>
          <w:sz w:val="28"/>
        </w:rPr>
        <w:t>1. Общая и специальная физическая подготовка.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Комплексы общеразвивающих упражнений, направленные на раз</w:t>
      </w:r>
      <w:r w:rsidRPr="00F94489">
        <w:rPr>
          <w:sz w:val="28"/>
        </w:rPr>
        <w:softHyphen/>
        <w:t>витие гибкости, координационных способностей, силовой выносли</w:t>
      </w:r>
      <w:r w:rsidRPr="00F94489">
        <w:rPr>
          <w:sz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F94489">
        <w:rPr>
          <w:sz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t>Передвижение на лыжах по равнинной и пересеченной мест</w:t>
      </w:r>
      <w:r w:rsidRPr="00F94489">
        <w:rPr>
          <w:sz w:val="28"/>
        </w:rPr>
        <w:softHyphen/>
        <w:t>ности, имитационные упражнения, кроссовая подготовка, ходьба. Комплексы специальных упражне</w:t>
      </w:r>
      <w:r w:rsidRPr="00F94489">
        <w:rPr>
          <w:sz w:val="28"/>
        </w:rPr>
        <w:softHyphen/>
        <w:t>ний на лыжах для развития силовой выносливо</w:t>
      </w:r>
      <w:r w:rsidRPr="00F94489">
        <w:rPr>
          <w:sz w:val="28"/>
        </w:rPr>
        <w:softHyphen/>
        <w:t>сти мышц ног и плечевого пояса.</w:t>
      </w:r>
    </w:p>
    <w:p w:rsidR="00F94489" w:rsidRPr="00F94489" w:rsidRDefault="00F94489" w:rsidP="00F94489">
      <w:pPr>
        <w:ind w:right="2" w:firstLine="567"/>
        <w:jc w:val="both"/>
        <w:rPr>
          <w:i/>
          <w:sz w:val="28"/>
        </w:rPr>
      </w:pPr>
      <w:r w:rsidRPr="00F94489">
        <w:rPr>
          <w:i/>
          <w:sz w:val="28"/>
        </w:rPr>
        <w:t>2. Техническая подготовка.</w:t>
      </w:r>
    </w:p>
    <w:p w:rsidR="00F94489" w:rsidRPr="00F94489" w:rsidRDefault="00F94489" w:rsidP="00F94489">
      <w:pPr>
        <w:shd w:val="clear" w:color="auto" w:fill="FFFFFF"/>
        <w:jc w:val="both"/>
        <w:rPr>
          <w:sz w:val="28"/>
        </w:rPr>
      </w:pPr>
      <w:r w:rsidRPr="00F94489">
        <w:rPr>
          <w:sz w:val="28"/>
        </w:rPr>
        <w:t>Обучение общей схеме выполнения классических и коньковых спо</w:t>
      </w:r>
      <w:r w:rsidRPr="00F94489">
        <w:rPr>
          <w:sz w:val="28"/>
        </w:rPr>
        <w:softHyphen/>
        <w:t>собов передвижения на лыжах. Обучение специальным подготови</w:t>
      </w:r>
      <w:r w:rsidRPr="00F94489">
        <w:rPr>
          <w:sz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</w:t>
      </w:r>
      <w:r w:rsidRPr="00F94489">
        <w:rPr>
          <w:color w:val="000000"/>
          <w:spacing w:val="-2"/>
          <w:sz w:val="28"/>
        </w:rPr>
        <w:t>ментов техники классических лыжных ходов в облегченных услови</w:t>
      </w:r>
      <w:r w:rsidRPr="00F94489">
        <w:rPr>
          <w:color w:val="000000"/>
          <w:spacing w:val="-2"/>
          <w:sz w:val="28"/>
        </w:rPr>
        <w:softHyphen/>
      </w:r>
      <w:r w:rsidRPr="00F94489">
        <w:rPr>
          <w:color w:val="000000"/>
          <w:spacing w:val="-3"/>
          <w:sz w:val="28"/>
        </w:rPr>
        <w:t xml:space="preserve">ях. Обучение технике спуска со склонов </w:t>
      </w:r>
      <w:proofErr w:type="spellStart"/>
      <w:r w:rsidRPr="00F94489">
        <w:rPr>
          <w:color w:val="000000"/>
          <w:spacing w:val="-3"/>
          <w:sz w:val="28"/>
        </w:rPr>
        <w:t>ввысокой</w:t>
      </w:r>
      <w:proofErr w:type="spellEnd"/>
      <w:r w:rsidRPr="00F94489">
        <w:rPr>
          <w:color w:val="000000"/>
          <w:spacing w:val="-3"/>
          <w:sz w:val="28"/>
        </w:rPr>
        <w:t xml:space="preserve">, средней и низкой </w:t>
      </w:r>
      <w:r w:rsidRPr="00F94489">
        <w:rPr>
          <w:color w:val="000000"/>
          <w:spacing w:val="-1"/>
          <w:sz w:val="28"/>
        </w:rPr>
        <w:t>стойках. Обучение преодолению подъемов «елочкой», «</w:t>
      </w:r>
      <w:proofErr w:type="spellStart"/>
      <w:r w:rsidRPr="00F94489">
        <w:rPr>
          <w:color w:val="000000"/>
          <w:spacing w:val="-1"/>
          <w:sz w:val="28"/>
        </w:rPr>
        <w:t>полуелоч</w:t>
      </w:r>
      <w:r w:rsidRPr="00F94489">
        <w:rPr>
          <w:color w:val="000000"/>
          <w:spacing w:val="-1"/>
          <w:sz w:val="28"/>
        </w:rPr>
        <w:softHyphen/>
      </w:r>
      <w:r w:rsidRPr="00F94489">
        <w:rPr>
          <w:color w:val="000000"/>
          <w:spacing w:val="-2"/>
          <w:sz w:val="28"/>
        </w:rPr>
        <w:t>кой</w:t>
      </w:r>
      <w:proofErr w:type="spellEnd"/>
      <w:r w:rsidRPr="00F94489">
        <w:rPr>
          <w:color w:val="000000"/>
          <w:spacing w:val="-2"/>
          <w:sz w:val="28"/>
        </w:rPr>
        <w:t>», ступающим, скользящим, беговым шагом. Обучение торможе</w:t>
      </w:r>
      <w:r w:rsidRPr="00F94489">
        <w:rPr>
          <w:color w:val="000000"/>
          <w:spacing w:val="-2"/>
          <w:sz w:val="28"/>
        </w:rPr>
        <w:softHyphen/>
        <w:t>нию «плугом», «упором», «поворотом», соскальзыванием, падением. Обучение поворотам на месте и в движении.</w:t>
      </w:r>
    </w:p>
    <w:p w:rsidR="00F94489" w:rsidRPr="00F94489" w:rsidRDefault="00F94489" w:rsidP="00F94489">
      <w:pPr>
        <w:shd w:val="clear" w:color="auto" w:fill="FFFFFF"/>
        <w:jc w:val="both"/>
        <w:rPr>
          <w:i/>
          <w:sz w:val="28"/>
        </w:rPr>
      </w:pPr>
      <w:r w:rsidRPr="00F94489">
        <w:rPr>
          <w:i/>
          <w:color w:val="000000"/>
          <w:sz w:val="28"/>
        </w:rPr>
        <w:t xml:space="preserve">3. </w:t>
      </w:r>
      <w:r w:rsidRPr="00F94489">
        <w:rPr>
          <w:bCs/>
          <w:i/>
          <w:color w:val="000000"/>
          <w:sz w:val="28"/>
        </w:rPr>
        <w:t>Практические рекомендации по организации физической, технической подготовки и оценке контрольных упражнений.</w:t>
      </w:r>
    </w:p>
    <w:p w:rsidR="00F94489" w:rsidRPr="00F94489" w:rsidRDefault="00F94489" w:rsidP="00F94489">
      <w:pPr>
        <w:shd w:val="clear" w:color="auto" w:fill="FFFFFF"/>
        <w:jc w:val="both"/>
        <w:rPr>
          <w:sz w:val="28"/>
        </w:rPr>
      </w:pPr>
      <w:r w:rsidRPr="00F94489">
        <w:rPr>
          <w:color w:val="000000"/>
          <w:spacing w:val="1"/>
          <w:sz w:val="28"/>
        </w:rPr>
        <w:t xml:space="preserve">В процессе реализации физической и технической подготовки в </w:t>
      </w:r>
      <w:r w:rsidRPr="00F94489">
        <w:rPr>
          <w:color w:val="000000"/>
          <w:sz w:val="28"/>
        </w:rPr>
        <w:t>спортивно-оздоровительных группах наиболее универсальным тре</w:t>
      </w:r>
      <w:r w:rsidRPr="00F94489">
        <w:rPr>
          <w:color w:val="000000"/>
          <w:sz w:val="28"/>
        </w:rPr>
        <w:softHyphen/>
      </w:r>
      <w:r w:rsidRPr="00F94489">
        <w:rPr>
          <w:color w:val="000000"/>
          <w:spacing w:val="1"/>
          <w:sz w:val="28"/>
        </w:rPr>
        <w:t>нировочным средством являются подвижные спортивные игры, позволяющие придать тренировочному процессу эмоцио</w:t>
      </w:r>
      <w:r w:rsidRPr="00F94489">
        <w:rPr>
          <w:color w:val="000000"/>
          <w:spacing w:val="1"/>
          <w:sz w:val="28"/>
        </w:rPr>
        <w:softHyphen/>
      </w:r>
      <w:r w:rsidRPr="00F94489">
        <w:rPr>
          <w:color w:val="000000"/>
          <w:spacing w:val="-1"/>
          <w:sz w:val="28"/>
        </w:rPr>
        <w:t>нальную окраску и тем самым поддержать интерес к занятиям лыж</w:t>
      </w:r>
      <w:r w:rsidRPr="00F94489">
        <w:rPr>
          <w:color w:val="000000"/>
          <w:spacing w:val="-1"/>
          <w:sz w:val="28"/>
        </w:rPr>
        <w:softHyphen/>
        <w:t>ным спортом.</w:t>
      </w:r>
    </w:p>
    <w:p w:rsidR="00F94489" w:rsidRPr="00F94489" w:rsidRDefault="00F94489" w:rsidP="00F94489">
      <w:pPr>
        <w:shd w:val="clear" w:color="auto" w:fill="FFFFFF"/>
        <w:jc w:val="both"/>
        <w:rPr>
          <w:color w:val="000000"/>
          <w:spacing w:val="-1"/>
          <w:sz w:val="28"/>
        </w:rPr>
      </w:pPr>
      <w:r w:rsidRPr="00F94489">
        <w:rPr>
          <w:color w:val="000000"/>
          <w:spacing w:val="1"/>
          <w:sz w:val="28"/>
        </w:rPr>
        <w:t xml:space="preserve">Поскольку в спортивно-оздоровительных группах занимаются </w:t>
      </w:r>
      <w:r w:rsidRPr="00F94489">
        <w:rPr>
          <w:color w:val="000000"/>
          <w:spacing w:val="-1"/>
          <w:sz w:val="28"/>
        </w:rPr>
        <w:t>учащиеся разного  возраста, с неоди</w:t>
      </w:r>
      <w:r w:rsidRPr="00F94489">
        <w:rPr>
          <w:color w:val="000000"/>
          <w:spacing w:val="-1"/>
          <w:sz w:val="28"/>
        </w:rPr>
        <w:softHyphen/>
        <w:t>наковой физической подготовленностью, то при проведении подвижных  игр, эстафет, игровых заданий необходимо учитывать возможности обучающихся.</w:t>
      </w:r>
    </w:p>
    <w:p w:rsidR="00F94489" w:rsidRPr="00F94489" w:rsidRDefault="00F94489" w:rsidP="00F94489">
      <w:pPr>
        <w:ind w:right="2"/>
        <w:jc w:val="center"/>
        <w:rPr>
          <w:b/>
          <w:sz w:val="28"/>
        </w:rPr>
      </w:pPr>
      <w:r w:rsidRPr="00F94489">
        <w:rPr>
          <w:b/>
          <w:sz w:val="28"/>
        </w:rPr>
        <w:t>Педагогический контроль.</w:t>
      </w:r>
    </w:p>
    <w:p w:rsidR="00F94489" w:rsidRPr="00F94489" w:rsidRDefault="00F94489" w:rsidP="00F94489">
      <w:pPr>
        <w:ind w:right="2" w:firstLine="708"/>
        <w:jc w:val="both"/>
        <w:rPr>
          <w:sz w:val="28"/>
        </w:rPr>
      </w:pPr>
      <w:r w:rsidRPr="00F94489">
        <w:rPr>
          <w:sz w:val="28"/>
        </w:rPr>
        <w:t xml:space="preserve">Тестирование общей физической подготовленности осуществляется два раза в год, вначале и в конце учебного года.  Тестирование по специальной и технической подготовленности один раз в год (март). </w:t>
      </w:r>
    </w:p>
    <w:p w:rsidR="00F94489" w:rsidRPr="00F94489" w:rsidRDefault="00F94489" w:rsidP="00F94489">
      <w:pPr>
        <w:shd w:val="clear" w:color="auto" w:fill="FFFFFF"/>
        <w:ind w:right="43" w:firstLine="710"/>
        <w:jc w:val="both"/>
        <w:rPr>
          <w:color w:val="000000"/>
          <w:sz w:val="28"/>
        </w:rPr>
      </w:pPr>
      <w:r w:rsidRPr="00F94489">
        <w:rPr>
          <w:color w:val="000000"/>
          <w:spacing w:val="-1"/>
          <w:sz w:val="28"/>
        </w:rPr>
        <w:t xml:space="preserve">При проведении тестирования следует обратить внимание на соблюдение требований </w:t>
      </w:r>
      <w:r w:rsidRPr="00F94489">
        <w:rPr>
          <w:color w:val="000000"/>
          <w:sz w:val="28"/>
        </w:rPr>
        <w:t>инструкции и создания условий для выполнения упражнений.</w:t>
      </w:r>
    </w:p>
    <w:p w:rsidR="00F94489" w:rsidRPr="00F94489" w:rsidRDefault="00F94489" w:rsidP="00F94489">
      <w:pPr>
        <w:ind w:right="2" w:firstLine="567"/>
        <w:jc w:val="both"/>
        <w:rPr>
          <w:sz w:val="28"/>
        </w:rPr>
      </w:pPr>
      <w:r w:rsidRPr="00F94489">
        <w:rPr>
          <w:sz w:val="28"/>
        </w:rPr>
        <w:lastRenderedPageBreak/>
        <w:t>Рекомендуется использовать подсчет результатов по 3-балльной системе. Так, 3 балла получает тот, кто улучшил свой предыдущий результат в контрольном упражнении. Два балла - если предыдущий результат не изменился; один балл - если результат показан хуже предыдущего.</w:t>
      </w:r>
    </w:p>
    <w:p w:rsidR="00F94489" w:rsidRPr="00F94489" w:rsidRDefault="00F94489" w:rsidP="00F94489">
      <w:pPr>
        <w:jc w:val="center"/>
        <w:rPr>
          <w:sz w:val="28"/>
        </w:rPr>
      </w:pPr>
      <w:r w:rsidRPr="00F94489">
        <w:rPr>
          <w:b/>
          <w:bCs/>
          <w:sz w:val="28"/>
        </w:rPr>
        <w:t>Медико-биологический контроль</w:t>
      </w:r>
    </w:p>
    <w:p w:rsidR="00F94489" w:rsidRPr="00F94489" w:rsidRDefault="00F94489" w:rsidP="00F94489">
      <w:pPr>
        <w:jc w:val="both"/>
        <w:rPr>
          <w:sz w:val="28"/>
        </w:rPr>
      </w:pPr>
      <w:r w:rsidRPr="00F94489">
        <w:rPr>
          <w:sz w:val="28"/>
        </w:rPr>
        <w:t xml:space="preserve"> </w:t>
      </w:r>
      <w:proofErr w:type="gramStart"/>
      <w:r w:rsidRPr="00F94489">
        <w:rPr>
          <w:sz w:val="28"/>
        </w:rPr>
        <w:t>Контроль за</w:t>
      </w:r>
      <w:proofErr w:type="gramEnd"/>
      <w:r w:rsidRPr="00F94489">
        <w:rPr>
          <w:sz w:val="28"/>
        </w:rPr>
        <w:t xml:space="preserve"> состоянием здоровья спортсмена осуществляется врачом и специалистами врачебно-физкультурного диспансера. Медицинское обследование спортсмены проходят два раза в год, как правило, в конце подгото</w:t>
      </w:r>
      <w:r w:rsidRPr="00F94489">
        <w:rPr>
          <w:sz w:val="28"/>
        </w:rPr>
        <w:softHyphen/>
        <w:t>вительного (осень) и соревновательного (весна) периодов.</w:t>
      </w:r>
    </w:p>
    <w:p w:rsidR="00F94489" w:rsidRPr="00F94489" w:rsidRDefault="00F94489" w:rsidP="00F94489">
      <w:pPr>
        <w:jc w:val="center"/>
        <w:rPr>
          <w:b/>
          <w:sz w:val="28"/>
        </w:rPr>
      </w:pPr>
      <w:r w:rsidRPr="00F94489">
        <w:rPr>
          <w:b/>
          <w:sz w:val="28"/>
        </w:rPr>
        <w:t>Воспитательная работа.</w:t>
      </w:r>
    </w:p>
    <w:p w:rsidR="00F94489" w:rsidRPr="00F94489" w:rsidRDefault="00F94489" w:rsidP="00F9448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94489">
        <w:rPr>
          <w:sz w:val="28"/>
        </w:rPr>
        <w:t>Цель воспитательной работы — 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к занятиям физической культурой и спортом, целеустремленности, настойчивости, трудолюбия, формировании здорового интереса и потребностей, привитие необходимых гигиенических навыков.</w:t>
      </w:r>
    </w:p>
    <w:p w:rsidR="00F94489" w:rsidRPr="00F94489" w:rsidRDefault="00F94489" w:rsidP="00F9448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94489">
        <w:rPr>
          <w:sz w:val="28"/>
        </w:rPr>
        <w:t>Воспитательная работа проводится согласно плану, утвержденному директором школы.</w:t>
      </w:r>
    </w:p>
    <w:p w:rsidR="00F94489" w:rsidRPr="00F94489" w:rsidRDefault="00F94489" w:rsidP="003A139A">
      <w:pPr>
        <w:spacing w:line="276" w:lineRule="auto"/>
        <w:ind w:firstLine="720"/>
        <w:jc w:val="center"/>
        <w:rPr>
          <w:b/>
          <w:bCs/>
          <w:color w:val="000000"/>
          <w:sz w:val="28"/>
        </w:rPr>
      </w:pPr>
    </w:p>
    <w:p w:rsidR="00F94489" w:rsidRPr="00F94489" w:rsidRDefault="00F94489" w:rsidP="003A139A">
      <w:pPr>
        <w:spacing w:line="276" w:lineRule="auto"/>
        <w:ind w:firstLine="720"/>
        <w:jc w:val="center"/>
        <w:rPr>
          <w:b/>
          <w:bCs/>
          <w:color w:val="000000"/>
          <w:sz w:val="28"/>
        </w:rPr>
      </w:pPr>
    </w:p>
    <w:p w:rsidR="00F94489" w:rsidRDefault="00F94489" w:rsidP="003A139A">
      <w:pPr>
        <w:spacing w:line="276" w:lineRule="auto"/>
        <w:ind w:firstLine="720"/>
        <w:jc w:val="center"/>
        <w:rPr>
          <w:b/>
          <w:bCs/>
          <w:color w:val="000000"/>
        </w:rPr>
      </w:pPr>
    </w:p>
    <w:p w:rsidR="003A139A" w:rsidRPr="008E185A" w:rsidRDefault="003A139A" w:rsidP="003A139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color w:val="000000"/>
        </w:rPr>
        <w:t> </w:t>
      </w:r>
    </w:p>
    <w:p w:rsidR="003A139A" w:rsidRPr="008E185A" w:rsidRDefault="003A139A" w:rsidP="003A139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color w:val="000000"/>
        </w:rPr>
        <w:t> </w:t>
      </w:r>
    </w:p>
    <w:p w:rsidR="003A139A" w:rsidRPr="008E185A" w:rsidRDefault="003A139A" w:rsidP="003A139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color w:val="000000"/>
        </w:rPr>
        <w:t> </w:t>
      </w:r>
    </w:p>
    <w:p w:rsidR="003A139A" w:rsidRPr="008E185A" w:rsidRDefault="003A139A" w:rsidP="003A139A">
      <w:pPr>
        <w:spacing w:line="276" w:lineRule="auto"/>
        <w:ind w:firstLine="720"/>
        <w:jc w:val="both"/>
        <w:rPr>
          <w:color w:val="333333"/>
        </w:rPr>
      </w:pPr>
      <w:r w:rsidRPr="008E185A">
        <w:rPr>
          <w:b/>
          <w:bCs/>
          <w:color w:val="000000"/>
        </w:rPr>
        <w:t> </w:t>
      </w:r>
    </w:p>
    <w:sectPr w:rsidR="003A139A" w:rsidRPr="008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08E4"/>
    <w:multiLevelType w:val="hybridMultilevel"/>
    <w:tmpl w:val="64BC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E4F39"/>
    <w:multiLevelType w:val="hybridMultilevel"/>
    <w:tmpl w:val="51C8F8D8"/>
    <w:lvl w:ilvl="0" w:tplc="FDB81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87"/>
    <w:rsid w:val="00253D9A"/>
    <w:rsid w:val="003A139A"/>
    <w:rsid w:val="006B1275"/>
    <w:rsid w:val="006C5919"/>
    <w:rsid w:val="00DF2287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39A"/>
  </w:style>
  <w:style w:type="paragraph" w:styleId="a3">
    <w:name w:val="List Paragraph"/>
    <w:basedOn w:val="a"/>
    <w:uiPriority w:val="34"/>
    <w:qFormat/>
    <w:rsid w:val="00F9448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9448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944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4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39A"/>
  </w:style>
  <w:style w:type="paragraph" w:styleId="a3">
    <w:name w:val="List Paragraph"/>
    <w:basedOn w:val="a"/>
    <w:uiPriority w:val="34"/>
    <w:qFormat/>
    <w:rsid w:val="00F9448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9448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944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4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</cp:lastModifiedBy>
  <cp:revision>6</cp:revision>
  <dcterms:created xsi:type="dcterms:W3CDTF">2015-04-24T10:26:00Z</dcterms:created>
  <dcterms:modified xsi:type="dcterms:W3CDTF">2015-04-26T19:17:00Z</dcterms:modified>
</cp:coreProperties>
</file>