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18E" w:rsidRDefault="0046307D" w:rsidP="0046307D">
      <w:r>
        <w:rPr>
          <w:noProof/>
          <w:lang w:eastAsia="ru-RU"/>
        </w:rPr>
        <w:drawing>
          <wp:inline distT="0" distB="0" distL="0" distR="0" wp14:anchorId="31556EB9" wp14:editId="35857AF6">
            <wp:extent cx="5940425" cy="817212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7D" w:rsidRDefault="0046307D" w:rsidP="0046307D"/>
    <w:p w:rsidR="0046307D" w:rsidRDefault="0046307D" w:rsidP="0046307D"/>
    <w:p w:rsidR="0046307D" w:rsidRDefault="0046307D" w:rsidP="0046307D"/>
    <w:p w:rsidR="0046307D" w:rsidRPr="008F2F31" w:rsidRDefault="0046307D" w:rsidP="0046307D">
      <w:pPr>
        <w:widowControl w:val="0"/>
        <w:spacing w:after="0" w:line="283" w:lineRule="exact"/>
        <w:ind w:right="4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lang w:eastAsia="ru-RU"/>
        </w:rPr>
      </w:pPr>
      <w:r w:rsidRPr="008F2F3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lang w:eastAsia="ru-RU"/>
        </w:rPr>
        <w:lastRenderedPageBreak/>
        <w:t>СОДЕРЖАНИЕ</w:t>
      </w:r>
    </w:p>
    <w:p w:rsidR="0046307D" w:rsidRPr="008F2F31" w:rsidRDefault="0046307D" w:rsidP="0046307D">
      <w:pPr>
        <w:widowControl w:val="0"/>
        <w:spacing w:after="0" w:line="283" w:lineRule="exact"/>
        <w:ind w:right="4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3"/>
          <w:lang w:eastAsia="ru-RU"/>
        </w:rPr>
      </w:pPr>
    </w:p>
    <w:p w:rsidR="0046307D" w:rsidRPr="008F2F31" w:rsidRDefault="0046307D" w:rsidP="0046307D">
      <w:pPr>
        <w:widowControl w:val="0"/>
        <w:tabs>
          <w:tab w:val="left" w:pos="109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1.</w:t>
      </w:r>
      <w:r w:rsidRPr="008F2F31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ИНФОРМАЦИОННО-АНАЛИТИЧЕСКИЕ ДАННЫЕ О ШКОЛЕ</w:t>
      </w:r>
    </w:p>
    <w:p w:rsidR="0046307D" w:rsidRPr="008F2F31" w:rsidRDefault="0046307D" w:rsidP="0046307D">
      <w:pPr>
        <w:widowControl w:val="0"/>
        <w:tabs>
          <w:tab w:val="left" w:pos="1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2.</w:t>
      </w:r>
      <w:r w:rsidRPr="008F2F31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УЧЕБНЫЙ ПЛАН</w:t>
      </w:r>
    </w:p>
    <w:p w:rsidR="0046307D" w:rsidRPr="008F2F31" w:rsidRDefault="0046307D" w:rsidP="0046307D">
      <w:pPr>
        <w:widowControl w:val="0"/>
        <w:tabs>
          <w:tab w:val="left" w:pos="11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3.</w:t>
      </w:r>
      <w:r w:rsidRPr="008F2F31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СОДЕРЖАНИЕ РАБОЧИХ ПРОГРАММ КУЛЬТИВИРУЕМЫХ ВИДОВ СПОРТА</w:t>
      </w:r>
    </w:p>
    <w:p w:rsidR="0046307D" w:rsidRPr="008F2F31" w:rsidRDefault="0046307D" w:rsidP="0046307D">
      <w:pPr>
        <w:widowControl w:val="0"/>
        <w:tabs>
          <w:tab w:val="left" w:pos="11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4.</w:t>
      </w:r>
      <w:r w:rsidRPr="008F2F31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ОБЩАЯ ИНФОРМАЦИЯ ПО УЧЕБНЫМ ПРОГРАММАМ</w:t>
      </w:r>
    </w:p>
    <w:p w:rsidR="0046307D" w:rsidRPr="008F2F31" w:rsidRDefault="0046307D" w:rsidP="0046307D">
      <w:pPr>
        <w:widowControl w:val="0"/>
        <w:tabs>
          <w:tab w:val="left" w:pos="110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5.</w:t>
      </w:r>
      <w:r w:rsidRPr="008F2F31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УЧЕБНО-ТЕМАТИЧЕСКИЙ ПЛАН МБУ ДО «ДЮСШ № 4»</w:t>
      </w:r>
    </w:p>
    <w:p w:rsidR="0046307D" w:rsidRPr="008F2F31" w:rsidRDefault="0046307D" w:rsidP="0046307D">
      <w:pPr>
        <w:widowControl w:val="0"/>
        <w:tabs>
          <w:tab w:val="left" w:pos="117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6.</w:t>
      </w:r>
      <w:r w:rsidRPr="008F2F31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УПРАВЛЕНИЯ ОБРАЗОВАТЕЛЬНОЙ ПРОГРАММОЙ МБУ ДО «ДЮСШ№ 4»</w:t>
      </w:r>
    </w:p>
    <w:p w:rsidR="0046307D" w:rsidRPr="008F2F31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Default="0046307D" w:rsidP="0046307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u w:val="single"/>
          <w:lang w:eastAsia="ru-RU"/>
        </w:rPr>
      </w:pPr>
    </w:p>
    <w:p w:rsidR="0046307D" w:rsidRPr="00035F80" w:rsidRDefault="0046307D" w:rsidP="0046307D">
      <w:pPr>
        <w:widowControl w:val="0"/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  <w:lang w:eastAsia="ru-RU"/>
        </w:rPr>
      </w:pPr>
      <w:r w:rsidRPr="00035F80">
        <w:rPr>
          <w:rFonts w:ascii="Times New Roman" w:eastAsia="Courier New" w:hAnsi="Times New Roman" w:cs="Times New Roman"/>
          <w:b/>
          <w:color w:val="000000"/>
          <w:u w:val="single"/>
          <w:lang w:eastAsia="ru-RU"/>
        </w:rPr>
        <w:lastRenderedPageBreak/>
        <w:t>Пояснительная записка</w:t>
      </w:r>
    </w:p>
    <w:p w:rsidR="0046307D" w:rsidRPr="00F608A0" w:rsidRDefault="0046307D" w:rsidP="0046307D">
      <w:pPr>
        <w:widowControl w:val="0"/>
        <w:spacing w:after="0" w:line="283" w:lineRule="exact"/>
        <w:ind w:right="240" w:firstLine="88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Образовательная программа 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является общей программой деятельности администрации школы, тренеров-преподавателей, родителей и самих обучающихся.</w:t>
      </w:r>
    </w:p>
    <w:p w:rsidR="0046307D" w:rsidRPr="00F608A0" w:rsidRDefault="0046307D" w:rsidP="0046307D">
      <w:pPr>
        <w:widowControl w:val="0"/>
        <w:spacing w:after="183" w:line="283" w:lineRule="exact"/>
        <w:ind w:right="240" w:firstLine="88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Образовательная программа предусматривает реализацию общеразвивающих дополнительных и дополнительных предпрофессиональных программ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 видам спорта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в соответствии с этапами и годами обучения, освоение материала по всесторонней физической подготовке в соответствии с возрастом занимающихся.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37"/>
        <w:gridCol w:w="3264"/>
        <w:gridCol w:w="2035"/>
      </w:tblGrid>
      <w:tr w:rsidR="0046307D" w:rsidRPr="00F608A0" w:rsidTr="00BE5968">
        <w:trPr>
          <w:trHeight w:hRule="exact" w:val="667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Виды спорта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 обучения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120" w:line="260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Возраст</w:t>
            </w:r>
          </w:p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before="120"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занимающихся</w:t>
            </w:r>
          </w:p>
        </w:tc>
      </w:tr>
      <w:tr w:rsidR="0046307D" w:rsidRPr="00F608A0" w:rsidTr="00BE5968">
        <w:trPr>
          <w:trHeight w:hRule="exact" w:val="36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Лыжные гонки и биатлон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</w:t>
            </w:r>
            <w:r w:rsidRPr="00035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 лет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9 лет</w:t>
            </w:r>
          </w:p>
        </w:tc>
      </w:tr>
      <w:tr w:rsidR="0046307D" w:rsidRPr="00F608A0" w:rsidTr="00BE5968">
        <w:trPr>
          <w:trHeight w:hRule="exact" w:val="36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Фехтование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spacing w:after="0" w:line="240" w:lineRule="auto"/>
              <w:ind w:right="-144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spacing w:after="0" w:line="240" w:lineRule="auto"/>
              <w:ind w:right="-144"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9 лет</w:t>
            </w:r>
          </w:p>
        </w:tc>
      </w:tr>
      <w:tr w:rsidR="0046307D" w:rsidRPr="00F608A0" w:rsidTr="00BE5968">
        <w:trPr>
          <w:trHeight w:hRule="exact" w:val="36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Судомодельный спорт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spacing w:after="0" w:line="240" w:lineRule="auto"/>
              <w:ind w:right="-144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spacing w:after="0" w:line="240" w:lineRule="auto"/>
              <w:ind w:right="-144"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7 лет</w:t>
            </w:r>
          </w:p>
        </w:tc>
      </w:tr>
      <w:tr w:rsidR="0046307D" w:rsidRPr="00F608A0" w:rsidTr="00BE5968">
        <w:trPr>
          <w:trHeight w:hRule="exact" w:val="36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spacing w:after="0" w:line="240" w:lineRule="auto"/>
              <w:ind w:right="-144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307D" w:rsidRPr="00035F80" w:rsidRDefault="0046307D" w:rsidP="00BE5968">
            <w:pPr>
              <w:framePr w:w="8736" w:wrap="notBeside" w:vAnchor="text" w:hAnchor="text" w:xAlign="center" w:y="1"/>
              <w:spacing w:after="0" w:line="240" w:lineRule="auto"/>
              <w:ind w:right="-144"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03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7 лет</w:t>
            </w:r>
          </w:p>
        </w:tc>
      </w:tr>
    </w:tbl>
    <w:p w:rsidR="0046307D" w:rsidRPr="00F608A0" w:rsidRDefault="0046307D" w:rsidP="0046307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/>
        </w:rPr>
      </w:pPr>
    </w:p>
    <w:p w:rsidR="0046307D" w:rsidRPr="00F608A0" w:rsidRDefault="0046307D" w:rsidP="0046307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/>
        </w:rPr>
      </w:pP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Максимальный возраст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 xml:space="preserve">до 18 лет.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Прием обучающихся, не достигших установленного возраста или превышающих его и не имеющих медицинских противопоказаний, возможен при согласовании с Учредителем</w:t>
      </w:r>
      <w:r>
        <w:rPr>
          <w:rFonts w:ascii="Times New Roman" w:hAnsi="Times New Roman" w:cs="Times New Roman"/>
          <w:sz w:val="24"/>
          <w:szCs w:val="24"/>
        </w:rPr>
        <w:t xml:space="preserve">  в соответствии с Уставом</w:t>
      </w:r>
      <w:r w:rsidRPr="00BE20C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 Основными формами образовательного процесса являются: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- г</w:t>
      </w:r>
      <w:r>
        <w:rPr>
          <w:rFonts w:ascii="Times New Roman" w:hAnsi="Times New Roman" w:cs="Times New Roman"/>
          <w:sz w:val="24"/>
          <w:szCs w:val="24"/>
        </w:rPr>
        <w:t xml:space="preserve">рупповые теоретические и </w:t>
      </w:r>
      <w:r w:rsidRPr="00BE20C6">
        <w:rPr>
          <w:rFonts w:ascii="Times New Roman" w:hAnsi="Times New Roman" w:cs="Times New Roman"/>
          <w:sz w:val="24"/>
          <w:szCs w:val="24"/>
        </w:rPr>
        <w:t>тренировочные занятия;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работа по индивидуальным планам подготовки (на этапах спортивного совершенствования);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- тестирование (дополнительные показатели к нормативам, с целью определения уровня подготовки и перспектив обучающихся);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участие в соревнованиях, </w:t>
      </w:r>
      <w:r w:rsidRPr="00BE20C6">
        <w:rPr>
          <w:rFonts w:ascii="Times New Roman" w:hAnsi="Times New Roman" w:cs="Times New Roman"/>
          <w:sz w:val="24"/>
          <w:szCs w:val="24"/>
        </w:rPr>
        <w:t>тренировочных сборах, спортивно-оздоровительных лагерях;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- инструкторская и судейская практика.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включает в себя следующие этапы: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- этап спортивно-оздоровительный (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>) весь период;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- этап начальной подготовки (НП) до 3 лет;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- этап тренировочный (</w:t>
      </w:r>
      <w:r>
        <w:rPr>
          <w:rFonts w:ascii="Times New Roman" w:hAnsi="Times New Roman" w:cs="Times New Roman"/>
          <w:sz w:val="24"/>
          <w:szCs w:val="24"/>
        </w:rPr>
        <w:t>ТЭ</w:t>
      </w:r>
      <w:r w:rsidRPr="00BE20C6">
        <w:rPr>
          <w:rFonts w:ascii="Times New Roman" w:hAnsi="Times New Roman" w:cs="Times New Roman"/>
          <w:sz w:val="24"/>
          <w:szCs w:val="24"/>
        </w:rPr>
        <w:t>) до 5 лет;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- этап спортивного совершенствования (СС) до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E20C6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Продолжительность обучения на этапах многолетней подготовки, наполняемость учебных групп и максимальный объем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BE20C6">
        <w:rPr>
          <w:rFonts w:ascii="Times New Roman" w:hAnsi="Times New Roman" w:cs="Times New Roman"/>
          <w:sz w:val="24"/>
          <w:szCs w:val="24"/>
        </w:rPr>
        <w:t xml:space="preserve">ренировочной работы определяется в соответствии с </w:t>
      </w:r>
      <w:r>
        <w:rPr>
          <w:rFonts w:ascii="Times New Roman" w:hAnsi="Times New Roman" w:cs="Times New Roman"/>
          <w:sz w:val="24"/>
          <w:szCs w:val="24"/>
        </w:rPr>
        <w:t>учебными</w:t>
      </w:r>
      <w:r w:rsidRPr="00BE20C6">
        <w:rPr>
          <w:rFonts w:ascii="Times New Roman" w:hAnsi="Times New Roman" w:cs="Times New Roman"/>
          <w:sz w:val="24"/>
          <w:szCs w:val="24"/>
        </w:rPr>
        <w:t xml:space="preserve"> программами по видам спорта.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 xml:space="preserve">Продолжительность одного занятия в группах спортивно-оздоровительного этапа и этапа начальной подготовки не должна превышать двух академических часов, в </w:t>
      </w:r>
      <w:r>
        <w:rPr>
          <w:rFonts w:ascii="Times New Roman" w:hAnsi="Times New Roman" w:cs="Times New Roman"/>
          <w:sz w:val="24"/>
          <w:szCs w:val="24"/>
        </w:rPr>
        <w:t>тр</w:t>
      </w:r>
      <w:r w:rsidRPr="00BE20C6">
        <w:rPr>
          <w:rFonts w:ascii="Times New Roman" w:hAnsi="Times New Roman" w:cs="Times New Roman"/>
          <w:sz w:val="24"/>
          <w:szCs w:val="24"/>
        </w:rPr>
        <w:t>енировочных группах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1 и 2 годов обучения – трех академических часов, в группах, где нагрузка составляет 18 часов в неделю и более – четырех академических часов, а при двухразовых занятиях в день – трех академических часов.</w:t>
      </w:r>
      <w:proofErr w:type="gramEnd"/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Освоение материала, предусмотренного программой, обеспечивает всестороннее гармоничное развитие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>, овладение техникой и тактикой культивируемого вида спорта.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Оценка уровня развития физических качеств и спортивно-технической подготовленности проводится при помощи тестов и контрольных испытаний.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В образовательную программу входят и нормативные требования, оценивающие подготовку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для каждого года обучения, являющиеся обязательными для перевода на следующий этап подготовки.</w:t>
      </w:r>
    </w:p>
    <w:p w:rsidR="0046307D" w:rsidRPr="00BE20C6" w:rsidRDefault="0046307D" w:rsidP="0046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Классификация программ, имеющихся в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BE20C6">
        <w:rPr>
          <w:rFonts w:ascii="Times New Roman" w:hAnsi="Times New Roman" w:cs="Times New Roman"/>
          <w:sz w:val="24"/>
          <w:szCs w:val="24"/>
        </w:rPr>
        <w:t xml:space="preserve">, определена по направлениям деятельности, по уровням освоения, по продолжительности реализации, по </w:t>
      </w:r>
      <w:r w:rsidRPr="00BE20C6">
        <w:rPr>
          <w:rFonts w:ascii="Times New Roman" w:hAnsi="Times New Roman" w:cs="Times New Roman"/>
          <w:sz w:val="24"/>
          <w:szCs w:val="24"/>
        </w:rPr>
        <w:lastRenderedPageBreak/>
        <w:t xml:space="preserve">видам спорта. Основной целью всех программ является создание условий для реализации личности средствами изучаемого </w:t>
      </w:r>
      <w:r>
        <w:rPr>
          <w:rFonts w:ascii="Times New Roman" w:hAnsi="Times New Roman" w:cs="Times New Roman"/>
          <w:sz w:val="24"/>
          <w:szCs w:val="24"/>
        </w:rPr>
        <w:t>вида спорта</w:t>
      </w:r>
      <w:r w:rsidRPr="00BE20C6">
        <w:rPr>
          <w:rFonts w:ascii="Times New Roman" w:hAnsi="Times New Roman" w:cs="Times New Roman"/>
          <w:sz w:val="24"/>
          <w:szCs w:val="24"/>
        </w:rPr>
        <w:t>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Имеющиеся в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 xml:space="preserve">образовательные программы по видам спорта соответствуют </w:t>
      </w:r>
      <w:r>
        <w:rPr>
          <w:rFonts w:ascii="Times New Roman" w:hAnsi="Times New Roman" w:cs="Times New Roman"/>
          <w:sz w:val="24"/>
          <w:szCs w:val="24"/>
        </w:rPr>
        <w:t>ст.84 Закона об образовании в Российской Федерации (ФЗ № 273 от 29.12.2012)</w:t>
      </w:r>
      <w:r w:rsidRPr="00BE20C6">
        <w:rPr>
          <w:rFonts w:ascii="Times New Roman" w:hAnsi="Times New Roman" w:cs="Times New Roman"/>
          <w:sz w:val="24"/>
          <w:szCs w:val="24"/>
        </w:rPr>
        <w:t>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Весь учебный материал программы распределен в соответствии с принципом последовательного и постепенного расширения теоретических знаний, практических умений и навыков.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В нормативной части программы изложены параметры зачетных требований по основным разделам подготовки, по годам обучения. Условия для реализации программы включают учебный план и план-график расчета учебных часов по годам обучения.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В ходе учебных занятий решаются три группы задач: образовательные, воспитательные, оздоровительные.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Pr="00BE20C6">
        <w:rPr>
          <w:rFonts w:ascii="Times New Roman" w:hAnsi="Times New Roman" w:cs="Times New Roman"/>
          <w:sz w:val="24"/>
          <w:szCs w:val="24"/>
        </w:rPr>
        <w:t>Группа образовательных задач состоит в усвоении теоретических и практических основ культивируемых видов спорта.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Решение воспитательных задач предусматривает воспитание нравственных и физических качеств.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Оздоровительные задачи позволяют контролировать развитие форм и функций организма, сохранять и укреплять здоровье на основе использования восстановительных и медицинских мероприятий.  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E20C6">
        <w:rPr>
          <w:rFonts w:ascii="Times New Roman" w:hAnsi="Times New Roman" w:cs="Times New Roman"/>
          <w:sz w:val="24"/>
          <w:szCs w:val="24"/>
        </w:rPr>
        <w:t>подготов</w:t>
      </w:r>
      <w:r>
        <w:rPr>
          <w:rFonts w:ascii="Times New Roman" w:hAnsi="Times New Roman" w:cs="Times New Roman"/>
          <w:sz w:val="24"/>
          <w:szCs w:val="24"/>
        </w:rPr>
        <w:t>ка спортивного резерва,</w:t>
      </w:r>
      <w:r w:rsidRPr="00BE20C6">
        <w:rPr>
          <w:rFonts w:ascii="Times New Roman" w:hAnsi="Times New Roman" w:cs="Times New Roman"/>
          <w:sz w:val="24"/>
          <w:szCs w:val="24"/>
        </w:rPr>
        <w:t xml:space="preserve"> высококвалифицированных спортсменов с позиции здоровьесберегающих технологий.</w:t>
      </w: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20C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E20C6">
        <w:rPr>
          <w:rFonts w:ascii="Times New Roman" w:hAnsi="Times New Roman" w:cs="Times New Roman"/>
          <w:sz w:val="24"/>
          <w:szCs w:val="24"/>
        </w:rPr>
        <w:t>реализовать здоровьесберегающие технологии через организацию теоретических занятий по программе «Основы здорового образа жизни» и практических мероприятий, направленных на закаливание обучающихся в соответствии с уровнем подготовки и возрастными особенностями;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20C6">
        <w:rPr>
          <w:rFonts w:ascii="Times New Roman" w:hAnsi="Times New Roman" w:cs="Times New Roman"/>
          <w:sz w:val="24"/>
          <w:szCs w:val="24"/>
        </w:rPr>
        <w:t xml:space="preserve">осуществлять подготовку спортивных резервов для сборных команд города и области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 xml:space="preserve"> мастеров спорта, КМС, спортсменов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E20C6">
        <w:rPr>
          <w:rFonts w:ascii="Times New Roman" w:hAnsi="Times New Roman" w:cs="Times New Roman"/>
          <w:sz w:val="24"/>
          <w:szCs w:val="24"/>
        </w:rPr>
        <w:t>I разряда;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20C6">
        <w:rPr>
          <w:rFonts w:ascii="Times New Roman" w:hAnsi="Times New Roman" w:cs="Times New Roman"/>
          <w:sz w:val="24"/>
          <w:szCs w:val="24"/>
        </w:rPr>
        <w:t xml:space="preserve">сформировать знания, умения и навыки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в избранном виде спорта средствами спортивной тренировки;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20C6">
        <w:rPr>
          <w:rFonts w:ascii="Times New Roman" w:hAnsi="Times New Roman" w:cs="Times New Roman"/>
          <w:sz w:val="24"/>
          <w:szCs w:val="24"/>
        </w:rPr>
        <w:t>подготовить из числа занимающихся инструкторов-общественников и судей по спорту;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20C6">
        <w:rPr>
          <w:rFonts w:ascii="Times New Roman" w:hAnsi="Times New Roman" w:cs="Times New Roman"/>
          <w:sz w:val="24"/>
          <w:szCs w:val="24"/>
        </w:rPr>
        <w:t xml:space="preserve">организовать взаимодействие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с образовательными учреждениями по вопросам массового привлечения детей к спорту.</w:t>
      </w:r>
    </w:p>
    <w:p w:rsidR="0046307D" w:rsidRPr="00927A84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A84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работы: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осуществление образовательного процесса в рамках дополнительного образования по физической культуре и спорту;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создание системы практической деятельности по улучшению и укреплению здоровья детей, подростков и молодежи города;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 xml:space="preserve">        достижение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 xml:space="preserve"> наилучших результатов в избранном виде спорта;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создание системы подготовки спортсменов к профессиональной деятельности;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совершенствование и укрепление спортивно-материальной базы.</w:t>
      </w:r>
    </w:p>
    <w:p w:rsidR="0046307D" w:rsidRPr="00927A84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A84">
        <w:rPr>
          <w:rFonts w:ascii="Times New Roman" w:hAnsi="Times New Roman" w:cs="Times New Roman"/>
          <w:b/>
          <w:bCs/>
          <w:sz w:val="24"/>
          <w:szCs w:val="24"/>
        </w:rPr>
        <w:t>Содержание деятельности: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программно-методическое обеспечение тренировочного процесса;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повышение профессионального мастерства педагогов;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подготовка спортсменов-разрядников в культивируемых видах спорта;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подготовка и проведение соревнований первенств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20C6">
        <w:rPr>
          <w:rFonts w:ascii="Times New Roman" w:hAnsi="Times New Roman" w:cs="Times New Roman"/>
          <w:sz w:val="24"/>
          <w:szCs w:val="24"/>
        </w:rPr>
        <w:t xml:space="preserve"> города, области и региона;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 xml:space="preserve">        участие спортсменов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в соревнованиях всех уровней;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выявление лучших обучающихся и их тренеров-преподавателей по итогам выступления на соревнованиях.</w:t>
      </w: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7A84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927A84">
        <w:rPr>
          <w:rFonts w:ascii="Times New Roman" w:hAnsi="Times New Roman" w:cs="Times New Roman"/>
          <w:b/>
          <w:bCs/>
          <w:sz w:val="24"/>
          <w:szCs w:val="24"/>
        </w:rPr>
        <w:t>Диагностика и анализ образовательного процесса: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методическая и практическая помощь в организации и проведении спортивных соревнований;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участие во всех городских спортивно-массовых и культурных мероприятиях;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 xml:space="preserve">        мониторинг </w:t>
      </w:r>
      <w:r>
        <w:rPr>
          <w:rFonts w:ascii="Times New Roman" w:hAnsi="Times New Roman" w:cs="Times New Roman"/>
          <w:sz w:val="24"/>
          <w:szCs w:val="24"/>
        </w:rPr>
        <w:t>реализации учеб</w:t>
      </w:r>
      <w:r w:rsidRPr="00BE20C6">
        <w:rPr>
          <w:rFonts w:ascii="Times New Roman" w:hAnsi="Times New Roman" w:cs="Times New Roman"/>
          <w:sz w:val="24"/>
          <w:szCs w:val="24"/>
        </w:rPr>
        <w:t>ных программ два раза в год (</w:t>
      </w:r>
      <w:r>
        <w:rPr>
          <w:rFonts w:ascii="Times New Roman" w:hAnsi="Times New Roman" w:cs="Times New Roman"/>
          <w:sz w:val="24"/>
          <w:szCs w:val="24"/>
        </w:rPr>
        <w:t>сентябрь, май</w:t>
      </w:r>
      <w:r w:rsidRPr="00BE20C6">
        <w:rPr>
          <w:rFonts w:ascii="Times New Roman" w:hAnsi="Times New Roman" w:cs="Times New Roman"/>
          <w:sz w:val="24"/>
          <w:szCs w:val="24"/>
        </w:rPr>
        <w:t>);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 xml:space="preserve">        организация занятости обучающихся в </w:t>
      </w:r>
      <w:r>
        <w:rPr>
          <w:rFonts w:ascii="Times New Roman" w:hAnsi="Times New Roman" w:cs="Times New Roman"/>
          <w:sz w:val="24"/>
          <w:szCs w:val="24"/>
        </w:rPr>
        <w:t xml:space="preserve">период </w:t>
      </w:r>
      <w:r w:rsidRPr="00BE20C6">
        <w:rPr>
          <w:rFonts w:ascii="Times New Roman" w:hAnsi="Times New Roman" w:cs="Times New Roman"/>
          <w:sz w:val="24"/>
          <w:szCs w:val="24"/>
        </w:rPr>
        <w:t>школьных каникул.</w:t>
      </w:r>
    </w:p>
    <w:p w:rsidR="0046307D" w:rsidRPr="00927A84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A84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развития: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подготовка спортсменов высокого класса и массовых разрядов в культивируемых видах спорта;</w:t>
      </w: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>        помощь выпускникам в профориентации, в выборе будущей профессии.</w:t>
      </w:r>
    </w:p>
    <w:p w:rsidR="0046307D" w:rsidRPr="00BE20C6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C4E02">
        <w:rPr>
          <w:rFonts w:ascii="Times New Roman" w:hAnsi="Times New Roman" w:cs="Times New Roman"/>
          <w:b/>
          <w:bCs/>
          <w:sz w:val="24"/>
          <w:szCs w:val="24"/>
          <w:u w:val="single"/>
        </w:rPr>
        <w:t>1. Информационно-аналитические данные о школе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b/>
          <w:bCs/>
          <w:sz w:val="24"/>
          <w:szCs w:val="24"/>
        </w:rPr>
        <w:t>1.1. Информация о школе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0C6">
        <w:rPr>
          <w:rFonts w:ascii="Times New Roman" w:hAnsi="Times New Roman" w:cs="Times New Roman"/>
          <w:sz w:val="24"/>
          <w:szCs w:val="24"/>
        </w:rPr>
        <w:t> </w:t>
      </w:r>
      <w:r w:rsidRPr="00944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учреждение 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</w:t>
      </w:r>
      <w:r w:rsidRPr="0094431A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юношеская спортивная школа   № 4»</w:t>
      </w:r>
      <w:r w:rsidRPr="00944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Смоленска (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94431A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расположена по адресу: 214031, г. Смоленск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улица Попова, дом № 102. </w:t>
      </w:r>
    </w:p>
    <w:p w:rsidR="0046307D" w:rsidRPr="0095058B" w:rsidRDefault="0046307D" w:rsidP="0046307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50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Основные этапы становления и развития образовательного учреждения:</w:t>
      </w:r>
    </w:p>
    <w:p w:rsidR="0046307D" w:rsidRPr="0094431A" w:rsidRDefault="0046307D" w:rsidP="0046307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1974 год – решением Смоленского исполкома городского Совета открыта ДЮСШ №4,  </w:t>
      </w:r>
      <w:r w:rsidRPr="00B26A2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2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переименована в </w:t>
      </w:r>
      <w:r w:rsidRPr="00B26A2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МБУ ДО «ДЮСШ № 4» </w:t>
      </w:r>
      <w:r w:rsidRPr="00B26A28">
        <w:rPr>
          <w:rFonts w:ascii="Times New Roman" w:eastAsia="Times New Roman" w:hAnsi="Times New Roman" w:cs="Times New Roman"/>
          <w:sz w:val="24"/>
          <w:szCs w:val="24"/>
          <w:lang w:eastAsia="ru-RU"/>
        </w:rPr>
        <w:t>(муниципальное бюджетное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учреждение дополнительного образования «Детско-юношеская спортивная школа № 4»).</w:t>
      </w:r>
    </w:p>
    <w:p w:rsidR="0046307D" w:rsidRPr="0094431A" w:rsidRDefault="0046307D" w:rsidP="0046307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данный период в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94431A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Школа) культивируются следующие виды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спорта: лыжные гонки, биатлон, фехтование, шахматы, судомодельный спорт.</w:t>
      </w:r>
      <w:r w:rsidRPr="00944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307D" w:rsidRPr="0094431A" w:rsidRDefault="0046307D" w:rsidP="0046307D">
      <w:pPr>
        <w:widowControl w:val="0"/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31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создает условия для реализации гражданами гарантированного государством права на получение общедоступного и бесплатного дополнительного образования и реализации дополнительных общеобразовательных программ  в области физической культуры и спорта:  общеразвивающих и предпрофессиональных программ.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Pr="00BE20C6">
        <w:rPr>
          <w:rFonts w:ascii="Times New Roman" w:hAnsi="Times New Roman" w:cs="Times New Roman"/>
          <w:sz w:val="24"/>
          <w:szCs w:val="24"/>
        </w:rPr>
        <w:t xml:space="preserve">Учредителем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 xml:space="preserve">колы является </w:t>
      </w:r>
      <w:r>
        <w:rPr>
          <w:rFonts w:ascii="Times New Roman" w:hAnsi="Times New Roman" w:cs="Times New Roman"/>
          <w:sz w:val="24"/>
          <w:szCs w:val="24"/>
        </w:rPr>
        <w:t>Администрация города Смоленска</w:t>
      </w:r>
      <w:r w:rsidRPr="00BE20C6">
        <w:rPr>
          <w:rFonts w:ascii="Times New Roman" w:hAnsi="Times New Roman" w:cs="Times New Roman"/>
          <w:sz w:val="24"/>
          <w:szCs w:val="24"/>
        </w:rPr>
        <w:t>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Школа является важным звеном в городской системе дополнительного образования по подготовке спортсменов различного уровня и квалификации, по пропаганде физической культуры и спорта, здоровому образу жизни, противодействию распространения антисоциальных явлений среди подрастающего поколения.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 Направление и содержание деятельности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>колы определяются федеральной и областной программами развития системы общего и дополнительного образования, ведомств</w:t>
      </w:r>
      <w:r>
        <w:rPr>
          <w:rFonts w:ascii="Times New Roman" w:hAnsi="Times New Roman" w:cs="Times New Roman"/>
          <w:sz w:val="24"/>
          <w:szCs w:val="24"/>
        </w:rPr>
        <w:t>енными нормативными документами</w:t>
      </w:r>
      <w:r w:rsidRPr="00BE20C6">
        <w:rPr>
          <w:rFonts w:ascii="Times New Roman" w:hAnsi="Times New Roman" w:cs="Times New Roman"/>
          <w:sz w:val="24"/>
          <w:szCs w:val="24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BE20C6">
        <w:rPr>
          <w:rFonts w:ascii="Times New Roman" w:hAnsi="Times New Roman" w:cs="Times New Roman"/>
          <w:sz w:val="24"/>
          <w:szCs w:val="24"/>
        </w:rPr>
        <w:t>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>1.2. Структура управления школой.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 В реализации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>колы участвуют администрация, тренеры-преподаватели, методическ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BE2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служба</w:t>
      </w:r>
      <w:r w:rsidRPr="00BE20C6">
        <w:rPr>
          <w:rFonts w:ascii="Times New Roman" w:hAnsi="Times New Roman" w:cs="Times New Roman"/>
          <w:sz w:val="24"/>
          <w:szCs w:val="24"/>
        </w:rPr>
        <w:t xml:space="preserve">, родители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(законные представители)</w:t>
      </w:r>
      <w:r w:rsidRPr="00BE20C6">
        <w:rPr>
          <w:rFonts w:ascii="Times New Roman" w:hAnsi="Times New Roman" w:cs="Times New Roman"/>
          <w:sz w:val="24"/>
          <w:szCs w:val="24"/>
        </w:rPr>
        <w:t xml:space="preserve"> и сами обучающиеся школы.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Управление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 xml:space="preserve">колой является одним из видов социального управления. В нем широко применяются принципы, общие для государственного управления и процесса любого труда. Принципы управления образовательной системой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предполагают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 xml:space="preserve"> сочетание интересов детского и взрослого коллективов и исходит из особенностей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>колы как социально-педагогической системы, предполагает обеспечение взаимообусловленности развития этих коллективов. При этом предусматривается развитие детской самостоятельности и инициативы, развитие самосознания детей.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Управление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 xml:space="preserve">колой означает осуществление разнообразной деятельности: административной, хозяйственной, организационной, правовой, педагогической.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 w:rsidRPr="00BE20C6">
        <w:rPr>
          <w:rFonts w:ascii="Times New Roman" w:hAnsi="Times New Roman" w:cs="Times New Roman"/>
          <w:sz w:val="24"/>
          <w:szCs w:val="24"/>
        </w:rPr>
        <w:t xml:space="preserve">еятельность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 xml:space="preserve">направлена на решение различных по характеру задач: укрепление материально-технической базы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 xml:space="preserve">колы, благоустройство территории, обеспечение санитарно-гигиенических условий в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 xml:space="preserve">коле, расстановку педагогических кадров, комплектование групп, регулирование режима работы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 xml:space="preserve">колы, контроль за </w:t>
      </w:r>
      <w:r w:rsidRPr="00BE20C6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деятельностью тренеров-преподавателей 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BE20C6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E20C6">
        <w:rPr>
          <w:rFonts w:ascii="Times New Roman" w:hAnsi="Times New Roman" w:cs="Times New Roman"/>
          <w:sz w:val="24"/>
          <w:szCs w:val="24"/>
        </w:rPr>
        <w:t xml:space="preserve">щихся, организацию спортивных соревнований, обеспечение сплоченности, творческого отношения к делу и др. Управление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20C6">
        <w:rPr>
          <w:rFonts w:ascii="Times New Roman" w:hAnsi="Times New Roman" w:cs="Times New Roman"/>
          <w:sz w:val="24"/>
          <w:szCs w:val="24"/>
        </w:rPr>
        <w:t>колой  осуществля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E20C6">
        <w:rPr>
          <w:rFonts w:ascii="Times New Roman" w:hAnsi="Times New Roman" w:cs="Times New Roman"/>
          <w:sz w:val="24"/>
          <w:szCs w:val="24"/>
        </w:rPr>
        <w:t>тся на основе определенной общепринятой нормативной базы, в соответствии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 xml:space="preserve"> с имеющимися рекомендациями, регламентирующими различные стороны учебно-воспитательной работы, положениями,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E20C6">
        <w:rPr>
          <w:rFonts w:ascii="Times New Roman" w:hAnsi="Times New Roman" w:cs="Times New Roman"/>
          <w:sz w:val="24"/>
          <w:szCs w:val="24"/>
        </w:rPr>
        <w:t xml:space="preserve">ставом, инструкциями, методическими указаниями, письмами </w:t>
      </w:r>
      <w:r>
        <w:rPr>
          <w:rFonts w:ascii="Times New Roman" w:hAnsi="Times New Roman" w:cs="Times New Roman"/>
          <w:sz w:val="24"/>
          <w:szCs w:val="24"/>
        </w:rPr>
        <w:t xml:space="preserve">управления образования и молодежной политики Администрации города Смоленска, </w:t>
      </w:r>
      <w:r w:rsidRPr="00BE20C6">
        <w:rPr>
          <w:rFonts w:ascii="Times New Roman" w:hAnsi="Times New Roman" w:cs="Times New Roman"/>
          <w:sz w:val="24"/>
          <w:szCs w:val="24"/>
        </w:rPr>
        <w:t xml:space="preserve">Департамента </w:t>
      </w:r>
      <w:r>
        <w:rPr>
          <w:rFonts w:ascii="Times New Roman" w:hAnsi="Times New Roman" w:cs="Times New Roman"/>
          <w:sz w:val="24"/>
          <w:szCs w:val="24"/>
        </w:rPr>
        <w:t xml:space="preserve">Смоленской области по образованию и делам молодежи.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>1.3. Режим работы педагогического персонала школы.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 Контингент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 xml:space="preserve"> в учреждении определяется на начало учебного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года и утверждается приказом директора.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 xml:space="preserve">Зачисление, перевод и отчисление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 xml:space="preserve"> в Школе оформляется приказом директора.</w:t>
      </w:r>
    </w:p>
    <w:p w:rsidR="0046307D" w:rsidRPr="00BE20C6" w:rsidRDefault="0046307D" w:rsidP="0046307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Режим занятий обучающихся в Школе определяется расписанием занятий, утвержденным директором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307D" w:rsidRPr="00BE20C6" w:rsidRDefault="0046307D" w:rsidP="0046307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осуществляет свою деятельность ежедн</w:t>
      </w:r>
      <w:r>
        <w:rPr>
          <w:rFonts w:ascii="Times New Roman" w:hAnsi="Times New Roman" w:cs="Times New Roman"/>
          <w:sz w:val="24"/>
          <w:szCs w:val="24"/>
        </w:rPr>
        <w:t>евно</w:t>
      </w:r>
      <w:r w:rsidRPr="00BE20C6">
        <w:rPr>
          <w:rFonts w:ascii="Times New Roman" w:hAnsi="Times New Roman" w:cs="Times New Roman"/>
          <w:sz w:val="24"/>
          <w:szCs w:val="24"/>
        </w:rPr>
        <w:t>, согласно расписани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BE20C6">
        <w:rPr>
          <w:rFonts w:ascii="Times New Roman" w:hAnsi="Times New Roman" w:cs="Times New Roman"/>
          <w:sz w:val="24"/>
          <w:szCs w:val="24"/>
        </w:rPr>
        <w:t>тренировочных занятий.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Расписание </w:t>
      </w:r>
      <w:r w:rsidRPr="00BE20C6">
        <w:rPr>
          <w:rFonts w:ascii="Times New Roman" w:hAnsi="Times New Roman" w:cs="Times New Roman"/>
          <w:sz w:val="24"/>
          <w:szCs w:val="24"/>
        </w:rPr>
        <w:t xml:space="preserve">тренировочных занятий составляется администрацией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по представлению тренеров-преподавателей с учетом наиболее благоприятного режима труда и отдыха обучающихся, возрастных особенностей, спортивной подготовки и санитарно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E20C6">
        <w:rPr>
          <w:rFonts w:ascii="Times New Roman" w:hAnsi="Times New Roman" w:cs="Times New Roman"/>
          <w:sz w:val="24"/>
          <w:szCs w:val="24"/>
        </w:rPr>
        <w:t xml:space="preserve">гигиенических норм. 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7CD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B47CD">
        <w:rPr>
          <w:rFonts w:ascii="Times New Roman" w:hAnsi="Times New Roman" w:cs="Times New Roman"/>
          <w:sz w:val="24"/>
          <w:szCs w:val="24"/>
        </w:rPr>
        <w:t xml:space="preserve">устанавливается </w:t>
      </w:r>
      <w:r w:rsidRPr="00AB2B4A">
        <w:rPr>
          <w:rFonts w:ascii="Times New Roman" w:hAnsi="Times New Roman" w:cs="Times New Roman"/>
          <w:sz w:val="24"/>
          <w:szCs w:val="24"/>
        </w:rPr>
        <w:t>продолжительность рабочего времени – не более 36 астрономических часов в неделю.</w:t>
      </w:r>
      <w:r w:rsidRPr="00FB47CD">
        <w:rPr>
          <w:rFonts w:ascii="Times New Roman" w:hAnsi="Times New Roman" w:cs="Times New Roman"/>
          <w:sz w:val="24"/>
          <w:szCs w:val="24"/>
        </w:rPr>
        <w:t xml:space="preserve"> Выходной у педагогических работников устанавливается согласно графику расписания тренировочных занятий.</w:t>
      </w:r>
    </w:p>
    <w:p w:rsidR="0046307D" w:rsidRPr="00FB47C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Pr="00F40899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0899">
        <w:rPr>
          <w:rFonts w:ascii="Times New Roman" w:hAnsi="Times New Roman" w:cs="Times New Roman"/>
          <w:b/>
          <w:bCs/>
          <w:sz w:val="24"/>
          <w:szCs w:val="24"/>
          <w:u w:val="single"/>
        </w:rPr>
        <w:t>2. Учебный план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b/>
          <w:bCs/>
          <w:sz w:val="24"/>
          <w:szCs w:val="24"/>
        </w:rPr>
        <w:t>2.1. Организация тренировочного и учебно-воспитательного процессов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 Учебный год в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 xml:space="preserve">начинается первого сентября.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BE20C6">
        <w:rPr>
          <w:rFonts w:ascii="Times New Roman" w:hAnsi="Times New Roman" w:cs="Times New Roman"/>
          <w:sz w:val="24"/>
          <w:szCs w:val="24"/>
        </w:rPr>
        <w:t>ренировочные занятия в отделениях по видам спорта проводятся по учебным программам и планам.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Учебный план составлен в соответствии с федеральными и ведомственными нормативными документами, Уставом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BE20C6">
        <w:rPr>
          <w:rFonts w:ascii="Times New Roman" w:hAnsi="Times New Roman" w:cs="Times New Roman"/>
          <w:sz w:val="24"/>
          <w:szCs w:val="24"/>
        </w:rPr>
        <w:t>, целями и задачами по развитию физического воспитания и спорта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20C6">
        <w:rPr>
          <w:rFonts w:ascii="Times New Roman" w:hAnsi="Times New Roman" w:cs="Times New Roman"/>
          <w:sz w:val="24"/>
          <w:szCs w:val="24"/>
        </w:rPr>
        <w:t>Учебный план раскрывает последовательность и этап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BE20C6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 соответствии с возможностями и физиологическими особенностями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>, с установленными сроками и этапами подгото</w:t>
      </w:r>
      <w:r>
        <w:rPr>
          <w:rFonts w:ascii="Times New Roman" w:hAnsi="Times New Roman" w:cs="Times New Roman"/>
          <w:sz w:val="24"/>
          <w:szCs w:val="24"/>
        </w:rPr>
        <w:t xml:space="preserve">вки, формами организации </w:t>
      </w:r>
      <w:r w:rsidRPr="00BE20C6">
        <w:rPr>
          <w:rFonts w:ascii="Times New Roman" w:hAnsi="Times New Roman" w:cs="Times New Roman"/>
          <w:sz w:val="24"/>
          <w:szCs w:val="24"/>
        </w:rPr>
        <w:t>тренировочного процесса.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7CD">
        <w:rPr>
          <w:rFonts w:ascii="Times New Roman" w:hAnsi="Times New Roman" w:cs="Times New Roman"/>
          <w:sz w:val="24"/>
          <w:szCs w:val="24"/>
        </w:rPr>
        <w:t xml:space="preserve">Учебные программы, реализуемые в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B47CD">
        <w:rPr>
          <w:rFonts w:ascii="Times New Roman" w:hAnsi="Times New Roman" w:cs="Times New Roman"/>
          <w:sz w:val="24"/>
          <w:szCs w:val="24"/>
        </w:rPr>
        <w:t xml:space="preserve">, определяют стратегическую направленность в развитии культивируемых видов спорта и являются основными документами, определяющими деятельность тренеров-преподавателей по этапной </w:t>
      </w:r>
      <w:r w:rsidRPr="00BE20C6">
        <w:rPr>
          <w:rFonts w:ascii="Times New Roman" w:hAnsi="Times New Roman" w:cs="Times New Roman"/>
          <w:sz w:val="24"/>
          <w:szCs w:val="24"/>
        </w:rPr>
        <w:t>подготовке спортсменов. В программах сформулированы цели и задачи каждого этапа подготовки, предусмотрены содержание и объемы тренировочных нагрузок, нормативно-квалификационные требования. Все программы определяют и регламентируют теоретическую, практическую и воспитательную деятельность тренеров-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преподавателей в ходе </w:t>
      </w:r>
      <w:r w:rsidRPr="00BE20C6">
        <w:rPr>
          <w:rFonts w:ascii="Times New Roman" w:hAnsi="Times New Roman" w:cs="Times New Roman"/>
          <w:sz w:val="24"/>
          <w:szCs w:val="24"/>
        </w:rPr>
        <w:t>тренировочного процесса.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BE20C6"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>Распределение времени и учебном плане па основные разделы подготовки по годам обучения осуществляются в соответствии с конкретными задачами многолетней тренировки.</w:t>
      </w:r>
    </w:p>
    <w:p w:rsidR="0046307D" w:rsidRPr="00927A84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A84">
        <w:rPr>
          <w:rFonts w:ascii="Times New Roman" w:hAnsi="Times New Roman" w:cs="Times New Roman"/>
          <w:bCs/>
          <w:sz w:val="24"/>
          <w:szCs w:val="24"/>
          <w:u w:val="single"/>
        </w:rPr>
        <w:t>Спортивно-оздоровительный этап и</w:t>
      </w:r>
      <w:r w:rsidRPr="00927A8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27A84">
        <w:rPr>
          <w:rFonts w:ascii="Times New Roman" w:hAnsi="Times New Roman" w:cs="Times New Roman"/>
          <w:bCs/>
          <w:sz w:val="24"/>
          <w:szCs w:val="24"/>
          <w:u w:val="single"/>
        </w:rPr>
        <w:t xml:space="preserve">этап начальной подготовки: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Задачи и направлен</w:t>
      </w:r>
      <w:r>
        <w:rPr>
          <w:rFonts w:ascii="Times New Roman" w:hAnsi="Times New Roman" w:cs="Times New Roman"/>
          <w:sz w:val="24"/>
          <w:szCs w:val="24"/>
        </w:rPr>
        <w:t xml:space="preserve">ия </w:t>
      </w:r>
      <w:r w:rsidRPr="00BE20C6">
        <w:rPr>
          <w:rFonts w:ascii="Times New Roman" w:hAnsi="Times New Roman" w:cs="Times New Roman"/>
          <w:sz w:val="24"/>
          <w:szCs w:val="24"/>
        </w:rPr>
        <w:t>тренировочного процесса: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lastRenderedPageBreak/>
        <w:t>– укрепление здоровья, содействие правильному физическому развитию и разносторонней физической подготовленности;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развитие физических качеств: быстроты, ловкости, гибкости, скоростно-силовых качеств;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овладение основами техники выполнения физических упражнений;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приобретение разносторонней физической подготовленности на основе занятий различными видами спорта;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привитие стойкого интереса к занятиям спортом;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воспитание черт спортивного характера;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воспитание трудолюбия, кол</w:t>
      </w:r>
      <w:r>
        <w:rPr>
          <w:rFonts w:ascii="Times New Roman" w:hAnsi="Times New Roman" w:cs="Times New Roman"/>
          <w:sz w:val="24"/>
          <w:szCs w:val="24"/>
        </w:rPr>
        <w:t>лективизма, культуры поведения.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A84">
        <w:rPr>
          <w:rFonts w:ascii="Times New Roman" w:hAnsi="Times New Roman" w:cs="Times New Roman"/>
          <w:sz w:val="24"/>
          <w:szCs w:val="24"/>
          <w:u w:val="single"/>
        </w:rPr>
        <w:t>Т</w:t>
      </w:r>
      <w:r w:rsidRPr="00927A84">
        <w:rPr>
          <w:rFonts w:ascii="Times New Roman" w:hAnsi="Times New Roman" w:cs="Times New Roman"/>
          <w:bCs/>
          <w:sz w:val="24"/>
          <w:szCs w:val="24"/>
          <w:u w:val="single"/>
        </w:rPr>
        <w:t>ренировочный этап</w:t>
      </w:r>
      <w:r w:rsidRPr="00BE20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(до 2-х лет обучения – этап начальной спортивной специализации):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Задачи и </w:t>
      </w:r>
      <w:r>
        <w:rPr>
          <w:rFonts w:ascii="Times New Roman" w:hAnsi="Times New Roman" w:cs="Times New Roman"/>
          <w:sz w:val="24"/>
          <w:szCs w:val="24"/>
        </w:rPr>
        <w:t xml:space="preserve">направления </w:t>
      </w:r>
      <w:r w:rsidRPr="00BE20C6">
        <w:rPr>
          <w:rFonts w:ascii="Times New Roman" w:hAnsi="Times New Roman" w:cs="Times New Roman"/>
          <w:sz w:val="24"/>
          <w:szCs w:val="24"/>
        </w:rPr>
        <w:t>тренировочного процесса: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повышение уровня разносторонней физической и функциональной подготовленности;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овладение основами техники в избранном виде спорта;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приобретение соревновательного опыта путем участия в соревнованиях по различным видам спорта;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BE20C6">
        <w:rPr>
          <w:rFonts w:ascii="Times New Roman" w:hAnsi="Times New Roman" w:cs="Times New Roman"/>
          <w:sz w:val="24"/>
          <w:szCs w:val="24"/>
        </w:rPr>
        <w:t>спортивной специализации.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</w:t>
      </w:r>
      <w:r w:rsidRPr="00927A84">
        <w:rPr>
          <w:rFonts w:ascii="Times New Roman" w:hAnsi="Times New Roman" w:cs="Times New Roman"/>
          <w:sz w:val="24"/>
          <w:szCs w:val="24"/>
          <w:u w:val="single"/>
        </w:rPr>
        <w:t>Т</w:t>
      </w:r>
      <w:r w:rsidRPr="00927A84">
        <w:rPr>
          <w:rFonts w:ascii="Times New Roman" w:hAnsi="Times New Roman" w:cs="Times New Roman"/>
          <w:bCs/>
          <w:sz w:val="24"/>
          <w:szCs w:val="24"/>
          <w:u w:val="single"/>
        </w:rPr>
        <w:t>ренировочный этап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(свыше 2-х лет обучения – этап углубленной  тренировки):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Задачи и </w:t>
      </w:r>
      <w:r>
        <w:rPr>
          <w:rFonts w:ascii="Times New Roman" w:hAnsi="Times New Roman" w:cs="Times New Roman"/>
          <w:sz w:val="24"/>
          <w:szCs w:val="24"/>
        </w:rPr>
        <w:t xml:space="preserve">направления </w:t>
      </w:r>
      <w:r w:rsidRPr="00BE20C6">
        <w:rPr>
          <w:rFonts w:ascii="Times New Roman" w:hAnsi="Times New Roman" w:cs="Times New Roman"/>
          <w:sz w:val="24"/>
          <w:szCs w:val="24"/>
        </w:rPr>
        <w:t>тренировочного процесса: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совершенствование техники</w:t>
      </w:r>
      <w:r>
        <w:rPr>
          <w:rFonts w:ascii="Times New Roman" w:hAnsi="Times New Roman" w:cs="Times New Roman"/>
          <w:sz w:val="24"/>
          <w:szCs w:val="24"/>
        </w:rPr>
        <w:t xml:space="preserve"> культивируемого вида спорта</w:t>
      </w:r>
      <w:r w:rsidRPr="00BE20C6">
        <w:rPr>
          <w:rFonts w:ascii="Times New Roman" w:hAnsi="Times New Roman" w:cs="Times New Roman"/>
          <w:sz w:val="24"/>
          <w:szCs w:val="24"/>
        </w:rPr>
        <w:t>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развитие специальных физических качеств;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повышение уровня функциональной подготовленности;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освоение допустимых тренировочных и соревновательных нагрузок;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нако</w:t>
      </w:r>
      <w:r>
        <w:rPr>
          <w:rFonts w:ascii="Times New Roman" w:hAnsi="Times New Roman" w:cs="Times New Roman"/>
          <w:sz w:val="24"/>
          <w:szCs w:val="24"/>
        </w:rPr>
        <w:t>пление соревновательного опыта.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A84">
        <w:rPr>
          <w:rFonts w:ascii="Times New Roman" w:hAnsi="Times New Roman" w:cs="Times New Roman"/>
          <w:bCs/>
          <w:sz w:val="24"/>
          <w:szCs w:val="24"/>
          <w:u w:val="single"/>
        </w:rPr>
        <w:t>Этап спортивного совершенствования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Задачи и </w:t>
      </w:r>
      <w:r>
        <w:rPr>
          <w:rFonts w:ascii="Times New Roman" w:hAnsi="Times New Roman" w:cs="Times New Roman"/>
          <w:sz w:val="24"/>
          <w:szCs w:val="24"/>
        </w:rPr>
        <w:t xml:space="preserve">направления </w:t>
      </w:r>
      <w:r w:rsidRPr="00BE20C6">
        <w:rPr>
          <w:rFonts w:ascii="Times New Roman" w:hAnsi="Times New Roman" w:cs="Times New Roman"/>
          <w:sz w:val="24"/>
          <w:szCs w:val="24"/>
        </w:rPr>
        <w:t>тренировочного процесса: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совершенствование техники;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развитие специальных физических качеств;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освоение повышенных тренировочных нагрузок;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достижение спортивных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(выполнение нормативов КМС и МС);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– дальнейшее приобр</w:t>
      </w:r>
      <w:r>
        <w:rPr>
          <w:rFonts w:ascii="Times New Roman" w:hAnsi="Times New Roman" w:cs="Times New Roman"/>
          <w:sz w:val="24"/>
          <w:szCs w:val="24"/>
        </w:rPr>
        <w:t>етение соревновательного опыта.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Pr="001B5A30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A30">
        <w:rPr>
          <w:rFonts w:ascii="Times New Roman" w:hAnsi="Times New Roman" w:cs="Times New Roman"/>
          <w:b/>
          <w:bCs/>
          <w:sz w:val="24"/>
          <w:szCs w:val="24"/>
        </w:rPr>
        <w:t>2.3. Теоретическая подготовка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В данном разделе приводится примерный план теоретической подготовки </w:t>
      </w:r>
      <w:r>
        <w:rPr>
          <w:rFonts w:ascii="Times New Roman" w:hAnsi="Times New Roman" w:cs="Times New Roman"/>
          <w:sz w:val="24"/>
          <w:szCs w:val="24"/>
        </w:rPr>
        <w:t>на всех этапах обучения</w:t>
      </w:r>
      <w:r w:rsidRPr="00BE20C6">
        <w:rPr>
          <w:rFonts w:ascii="Times New Roman" w:hAnsi="Times New Roman" w:cs="Times New Roman"/>
          <w:sz w:val="24"/>
          <w:szCs w:val="24"/>
        </w:rPr>
        <w:t>, который должен содержать минимум необходимых знаний.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Теоретическая подготовка проводится в форме бесед, лекций и непосредственно в тренировке органически связанных с физической, технико-тактической, моральной и волевой подготовкой как элемент практических знаний.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Pr="00BE20C6">
        <w:rPr>
          <w:rFonts w:ascii="Times New Roman" w:hAnsi="Times New Roman" w:cs="Times New Roman"/>
          <w:sz w:val="24"/>
          <w:szCs w:val="24"/>
        </w:rPr>
        <w:t xml:space="preserve">Теоретические знания должны иметь определенную целевую направленность: вырабатывать у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BE20C6">
        <w:rPr>
          <w:rFonts w:ascii="Times New Roman" w:hAnsi="Times New Roman" w:cs="Times New Roman"/>
          <w:sz w:val="24"/>
          <w:szCs w:val="24"/>
        </w:rPr>
        <w:t>умение использовать полученные знания на практике в условиях тренировочных занятий</w:t>
      </w:r>
      <w:r>
        <w:rPr>
          <w:rFonts w:ascii="Times New Roman" w:hAnsi="Times New Roman" w:cs="Times New Roman"/>
          <w:sz w:val="24"/>
          <w:szCs w:val="24"/>
        </w:rPr>
        <w:t xml:space="preserve"> и соревновательной деятельности. 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Pr="001B5A30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A30">
        <w:rPr>
          <w:rFonts w:ascii="Times New Roman" w:hAnsi="Times New Roman" w:cs="Times New Roman"/>
          <w:b/>
          <w:bCs/>
          <w:sz w:val="24"/>
          <w:szCs w:val="24"/>
        </w:rPr>
        <w:t>2.4.</w:t>
      </w:r>
      <w:r w:rsidRPr="001B5A30">
        <w:rPr>
          <w:rFonts w:ascii="Times New Roman" w:hAnsi="Times New Roman" w:cs="Times New Roman"/>
          <w:sz w:val="24"/>
          <w:szCs w:val="24"/>
        </w:rPr>
        <w:t xml:space="preserve"> </w:t>
      </w:r>
      <w:r w:rsidRPr="001B5A30">
        <w:rPr>
          <w:rFonts w:ascii="Times New Roman" w:hAnsi="Times New Roman" w:cs="Times New Roman"/>
          <w:b/>
          <w:bCs/>
          <w:sz w:val="24"/>
          <w:szCs w:val="24"/>
        </w:rPr>
        <w:t>Педагогический и врачебный контроль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</w:t>
      </w:r>
      <w:r w:rsidRPr="00BE20C6">
        <w:rPr>
          <w:rFonts w:ascii="Times New Roman" w:hAnsi="Times New Roman" w:cs="Times New Roman"/>
          <w:sz w:val="24"/>
          <w:szCs w:val="24"/>
        </w:rPr>
        <w:t>Этот раздел программы включает: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 xml:space="preserve">– комплексы контрольных упражнений для оценки общей, специальной физической и технико-тактической подготовленности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BE20C6">
        <w:rPr>
          <w:rFonts w:ascii="Times New Roman" w:hAnsi="Times New Roman" w:cs="Times New Roman"/>
          <w:sz w:val="24"/>
          <w:szCs w:val="24"/>
        </w:rPr>
        <w:t>;     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 xml:space="preserve">– организацию и методические </w:t>
      </w:r>
      <w:r>
        <w:rPr>
          <w:rFonts w:ascii="Times New Roman" w:hAnsi="Times New Roman" w:cs="Times New Roman"/>
          <w:sz w:val="24"/>
          <w:szCs w:val="24"/>
        </w:rPr>
        <w:t>рекомендации</w:t>
      </w:r>
      <w:r w:rsidRPr="00BE20C6">
        <w:rPr>
          <w:rFonts w:ascii="Times New Roman" w:hAnsi="Times New Roman" w:cs="Times New Roman"/>
          <w:sz w:val="24"/>
          <w:szCs w:val="24"/>
        </w:rPr>
        <w:t xml:space="preserve"> по проведению тестирования;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– задачи, методы и организацию медицинск</w:t>
      </w:r>
      <w:r>
        <w:rPr>
          <w:rFonts w:ascii="Times New Roman" w:hAnsi="Times New Roman" w:cs="Times New Roman"/>
          <w:sz w:val="24"/>
          <w:szCs w:val="24"/>
        </w:rPr>
        <w:t>ого контроля</w:t>
      </w:r>
      <w:r w:rsidRPr="00BE20C6">
        <w:rPr>
          <w:rFonts w:ascii="Times New Roman" w:hAnsi="Times New Roman" w:cs="Times New Roman"/>
          <w:sz w:val="24"/>
          <w:szCs w:val="24"/>
        </w:rPr>
        <w:t>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lastRenderedPageBreak/>
        <w:t xml:space="preserve">   Основными задачами медицинского обследования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BE20C6">
        <w:rPr>
          <w:rFonts w:ascii="Times New Roman" w:hAnsi="Times New Roman" w:cs="Times New Roman"/>
          <w:sz w:val="24"/>
          <w:szCs w:val="24"/>
        </w:rPr>
        <w:t xml:space="preserve">является </w:t>
      </w:r>
      <w:proofErr w:type="gramStart"/>
      <w:r w:rsidRPr="00BE20C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E20C6">
        <w:rPr>
          <w:rFonts w:ascii="Times New Roman" w:hAnsi="Times New Roman" w:cs="Times New Roman"/>
          <w:sz w:val="24"/>
          <w:szCs w:val="24"/>
        </w:rPr>
        <w:t xml:space="preserve"> состоянием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Pr="00BE20C6">
        <w:rPr>
          <w:rFonts w:ascii="Times New Roman" w:hAnsi="Times New Roman" w:cs="Times New Roman"/>
          <w:sz w:val="24"/>
          <w:szCs w:val="24"/>
        </w:rPr>
        <w:t xml:space="preserve"> здоровья, привитие гигиенических навыков и привычки неукоснительного выполнения рекомендаций врача. В начале и конце учебного года занимающиеся проходят углубленные медицинские обследования. Все это позволяет установить исходный уровень состояния здоровья, физического развития, и функциональной подготовленности. В процессе многолетней подготовки углубленные медицинские обследования позволяют следить за динамикой этих показателей, а текущие обследования – контролировать переносимость тренировочных и соревновательных нагрузок и своевременно принимать необходимые лечебно-профилактические меры.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6307D" w:rsidRPr="001B5A30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A30">
        <w:rPr>
          <w:rFonts w:ascii="Times New Roman" w:hAnsi="Times New Roman" w:cs="Times New Roman"/>
          <w:b/>
          <w:bCs/>
          <w:sz w:val="24"/>
          <w:szCs w:val="24"/>
        </w:rPr>
        <w:t xml:space="preserve">2.5. Восстановительные средства и мероприятия.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   Данный раздел программы должен включать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20C6">
        <w:rPr>
          <w:rFonts w:ascii="Times New Roman" w:hAnsi="Times New Roman" w:cs="Times New Roman"/>
          <w:sz w:val="24"/>
          <w:szCs w:val="24"/>
        </w:rPr>
        <w:t xml:space="preserve"> и мероприяти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E20C6">
        <w:rPr>
          <w:rFonts w:ascii="Times New Roman" w:hAnsi="Times New Roman" w:cs="Times New Roman"/>
          <w:sz w:val="24"/>
          <w:szCs w:val="24"/>
        </w:rPr>
        <w:t xml:space="preserve"> (педагогически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E20C6">
        <w:rPr>
          <w:rFonts w:ascii="Times New Roman" w:hAnsi="Times New Roman" w:cs="Times New Roman"/>
          <w:sz w:val="24"/>
          <w:szCs w:val="24"/>
        </w:rPr>
        <w:t>, гигиенически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E20C6">
        <w:rPr>
          <w:rFonts w:ascii="Times New Roman" w:hAnsi="Times New Roman" w:cs="Times New Roman"/>
          <w:sz w:val="24"/>
          <w:szCs w:val="24"/>
        </w:rPr>
        <w:t>, медико-биологически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E20C6">
        <w:rPr>
          <w:rFonts w:ascii="Times New Roman" w:hAnsi="Times New Roman" w:cs="Times New Roman"/>
          <w:sz w:val="24"/>
          <w:szCs w:val="24"/>
        </w:rPr>
        <w:t>) для восстановления</w:t>
      </w:r>
      <w:r>
        <w:rPr>
          <w:rFonts w:ascii="Times New Roman" w:hAnsi="Times New Roman" w:cs="Times New Roman"/>
          <w:sz w:val="24"/>
          <w:szCs w:val="24"/>
        </w:rPr>
        <w:t xml:space="preserve"> работоспособности спортсменов.</w:t>
      </w:r>
      <w:r w:rsidRPr="00BE20C6">
        <w:rPr>
          <w:rFonts w:ascii="Times New Roman" w:hAnsi="Times New Roman" w:cs="Times New Roman"/>
          <w:sz w:val="24"/>
          <w:szCs w:val="24"/>
        </w:rPr>
        <w:t>       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E20C6">
        <w:rPr>
          <w:rFonts w:ascii="Times New Roman" w:hAnsi="Times New Roman" w:cs="Times New Roman"/>
          <w:sz w:val="24"/>
          <w:szCs w:val="24"/>
        </w:rPr>
        <w:t xml:space="preserve">ренировочный этап (до 2-х лет обучения) – восстановление работоспособности происходит, главным образом, естественным путем: чередованием тренировочные дней и дней отдыха; постепенным возрастанием объема и интенсивности тренировочных нагрузок; проведением занятий в игровой форме. К гигиеническим средствам </w:t>
      </w:r>
      <w:r>
        <w:rPr>
          <w:rFonts w:ascii="Times New Roman" w:hAnsi="Times New Roman" w:cs="Times New Roman"/>
          <w:sz w:val="24"/>
          <w:szCs w:val="24"/>
        </w:rPr>
        <w:t>относятся</w:t>
      </w:r>
      <w:r w:rsidRPr="00BE20C6">
        <w:rPr>
          <w:rFonts w:ascii="Times New Roman" w:hAnsi="Times New Roman" w:cs="Times New Roman"/>
          <w:sz w:val="24"/>
          <w:szCs w:val="24"/>
        </w:rPr>
        <w:t>: душ, теплые ванны, водные процедуры закаливающего характера, прогулки на свежем воздухе. Режим дня и питания. В</w:t>
      </w:r>
      <w:r>
        <w:rPr>
          <w:rFonts w:ascii="Times New Roman" w:hAnsi="Times New Roman" w:cs="Times New Roman"/>
          <w:sz w:val="24"/>
          <w:szCs w:val="24"/>
        </w:rPr>
        <w:t>итаминизация.</w:t>
      </w:r>
      <w:r w:rsidRPr="00BE20C6">
        <w:rPr>
          <w:rFonts w:ascii="Times New Roman" w:hAnsi="Times New Roman" w:cs="Times New Roman"/>
          <w:sz w:val="24"/>
          <w:szCs w:val="24"/>
        </w:rPr>
        <w:t>      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E20C6">
        <w:rPr>
          <w:rFonts w:ascii="Times New Roman" w:hAnsi="Times New Roman" w:cs="Times New Roman"/>
          <w:sz w:val="24"/>
          <w:szCs w:val="24"/>
        </w:rPr>
        <w:t xml:space="preserve">ренировочный этап (свыше 2-х лет обучения) – рациональное построение тренировки и соответствие её объема и интенсивности функциональному состоянию организма спортсмена; восстановление работоспособности происходит, главным образом, естественным путем: чередованием тренировочные дней и дней отдыха; постепенным возрастанием объема и интенсивности тренировочных нагрузок; проведением занятий в игровой форме. К гигиеническим средствам </w:t>
      </w:r>
      <w:r>
        <w:rPr>
          <w:rFonts w:ascii="Times New Roman" w:hAnsi="Times New Roman" w:cs="Times New Roman"/>
          <w:sz w:val="24"/>
          <w:szCs w:val="24"/>
        </w:rPr>
        <w:t>относятся</w:t>
      </w:r>
      <w:r w:rsidRPr="00BE20C6">
        <w:rPr>
          <w:rFonts w:ascii="Times New Roman" w:hAnsi="Times New Roman" w:cs="Times New Roman"/>
          <w:sz w:val="24"/>
          <w:szCs w:val="24"/>
        </w:rPr>
        <w:t>: душ, теплые ванны, водные процедуры закаливающего характера, прогулки на свежем воздухе. Режи</w:t>
      </w:r>
      <w:r>
        <w:rPr>
          <w:rFonts w:ascii="Times New Roman" w:hAnsi="Times New Roman" w:cs="Times New Roman"/>
          <w:sz w:val="24"/>
          <w:szCs w:val="24"/>
        </w:rPr>
        <w:t>м дня и питания. Витаминизация.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На этапе спортивного совершенствования с ростом объема специальной физической подготовки и количества соревнований увеличивается время, отводимое на восстановление организма. На данном этапе подготовки необходимо комплексное применение всех средств восстановления (педагогические, гигиен</w:t>
      </w:r>
      <w:r>
        <w:rPr>
          <w:rFonts w:ascii="Times New Roman" w:hAnsi="Times New Roman" w:cs="Times New Roman"/>
          <w:sz w:val="24"/>
          <w:szCs w:val="24"/>
        </w:rPr>
        <w:t>ические, медико-биологические).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Pr="001B5A30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A30">
        <w:rPr>
          <w:rFonts w:ascii="Times New Roman" w:hAnsi="Times New Roman" w:cs="Times New Roman"/>
          <w:b/>
          <w:bCs/>
          <w:sz w:val="24"/>
          <w:szCs w:val="24"/>
        </w:rPr>
        <w:t xml:space="preserve">2.6. Инструкторская и судейская практика.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В данном разделе программы представ</w:t>
      </w:r>
      <w:r>
        <w:rPr>
          <w:rFonts w:ascii="Times New Roman" w:hAnsi="Times New Roman" w:cs="Times New Roman"/>
          <w:sz w:val="24"/>
          <w:szCs w:val="24"/>
        </w:rPr>
        <w:t>лены</w:t>
      </w:r>
      <w:r w:rsidRPr="00BE20C6">
        <w:rPr>
          <w:rFonts w:ascii="Times New Roman" w:hAnsi="Times New Roman" w:cs="Times New Roman"/>
          <w:sz w:val="24"/>
          <w:szCs w:val="24"/>
        </w:rPr>
        <w:t xml:space="preserve"> содержание инструкторской и судейской практики для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BE20C6">
        <w:rPr>
          <w:rFonts w:ascii="Times New Roman" w:hAnsi="Times New Roman" w:cs="Times New Roman"/>
          <w:sz w:val="24"/>
          <w:szCs w:val="24"/>
        </w:rPr>
        <w:t xml:space="preserve"> этапов Т</w:t>
      </w:r>
      <w:r>
        <w:rPr>
          <w:rFonts w:ascii="Times New Roman" w:hAnsi="Times New Roman" w:cs="Times New Roman"/>
          <w:sz w:val="24"/>
          <w:szCs w:val="24"/>
        </w:rPr>
        <w:t>Э и</w:t>
      </w:r>
      <w:r w:rsidRPr="00BE20C6">
        <w:rPr>
          <w:rFonts w:ascii="Times New Roman" w:hAnsi="Times New Roman" w:cs="Times New Roman"/>
          <w:sz w:val="24"/>
          <w:szCs w:val="24"/>
        </w:rPr>
        <w:t xml:space="preserve"> СС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Одной из задач детско-юношеских спортивных школ является подготовка спортсменов к роли помощника тренера, инструкторов и участие в организации и проведении массовых спортивных соревнований в качестве судей.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 Решение этих задач начина</w:t>
      </w:r>
      <w:r>
        <w:rPr>
          <w:rFonts w:ascii="Times New Roman" w:hAnsi="Times New Roman" w:cs="Times New Roman"/>
          <w:sz w:val="24"/>
          <w:szCs w:val="24"/>
        </w:rPr>
        <w:t xml:space="preserve">ется на </w:t>
      </w:r>
      <w:r w:rsidRPr="00BE20C6">
        <w:rPr>
          <w:rFonts w:ascii="Times New Roman" w:hAnsi="Times New Roman" w:cs="Times New Roman"/>
          <w:sz w:val="24"/>
          <w:szCs w:val="24"/>
        </w:rPr>
        <w:t>тренировочном этапе и продолжа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E20C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BE20C6">
        <w:rPr>
          <w:rFonts w:ascii="Times New Roman" w:hAnsi="Times New Roman" w:cs="Times New Roman"/>
          <w:sz w:val="24"/>
          <w:szCs w:val="24"/>
        </w:rPr>
        <w:t xml:space="preserve"> на всех последующих этапах подготовки. Занятия проводятся в форме бесед, семинаров, самостоятельного изучения литературы, практических занятий.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Привитие судейских навыков осуществляется путем изучения правил соревнований, привлечения обучающихся к непосредственному выполнению отдельных судейских обязанностей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20C6">
        <w:rPr>
          <w:rFonts w:ascii="Times New Roman" w:hAnsi="Times New Roman" w:cs="Times New Roman"/>
          <w:sz w:val="24"/>
          <w:szCs w:val="24"/>
        </w:rPr>
        <w:t>ведения протоколов соревнований.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Спортсмены этапа СС должны самостоятельно составлять конспект занятия и комплекс тренировочных заданий для различных частей </w:t>
      </w:r>
      <w:r>
        <w:rPr>
          <w:rFonts w:ascii="Times New Roman" w:hAnsi="Times New Roman" w:cs="Times New Roman"/>
          <w:sz w:val="24"/>
          <w:szCs w:val="24"/>
        </w:rPr>
        <w:t>занятия</w:t>
      </w:r>
      <w:r w:rsidRPr="00BE20C6">
        <w:rPr>
          <w:rFonts w:ascii="Times New Roman" w:hAnsi="Times New Roman" w:cs="Times New Roman"/>
          <w:sz w:val="24"/>
          <w:szCs w:val="24"/>
        </w:rPr>
        <w:t>: разминки, основной и заключительной части, проводить тренировочные занятия в группах начальной подготовки и тренировочных до двух лет обучения</w:t>
      </w:r>
      <w:r>
        <w:rPr>
          <w:rFonts w:ascii="Times New Roman" w:hAnsi="Times New Roman" w:cs="Times New Roman"/>
          <w:sz w:val="24"/>
          <w:szCs w:val="24"/>
        </w:rPr>
        <w:t>, п</w:t>
      </w:r>
      <w:r w:rsidRPr="00BE20C6">
        <w:rPr>
          <w:rFonts w:ascii="Times New Roman" w:hAnsi="Times New Roman" w:cs="Times New Roman"/>
          <w:sz w:val="24"/>
          <w:szCs w:val="24"/>
        </w:rPr>
        <w:t>ринимать участие в судействе  соревновани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E20C6">
        <w:rPr>
          <w:rFonts w:ascii="Times New Roman" w:hAnsi="Times New Roman" w:cs="Times New Roman"/>
          <w:sz w:val="24"/>
          <w:szCs w:val="24"/>
        </w:rPr>
        <w:t xml:space="preserve"> в роли судьи, старшего судьи, секретаря.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lastRenderedPageBreak/>
        <w:t>  Для спортсменов этапа спортивного совершенствования итоговым результатом является выполнение требований на присвоение звания инструктора по спорту и суд</w:t>
      </w:r>
      <w:r>
        <w:rPr>
          <w:rFonts w:ascii="Times New Roman" w:hAnsi="Times New Roman" w:cs="Times New Roman"/>
          <w:sz w:val="24"/>
          <w:szCs w:val="24"/>
        </w:rPr>
        <w:t>ейского звания судьи по спорту.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307D" w:rsidRPr="001B5A30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A30">
        <w:rPr>
          <w:rFonts w:ascii="Times New Roman" w:hAnsi="Times New Roman" w:cs="Times New Roman"/>
          <w:b/>
          <w:bCs/>
          <w:sz w:val="24"/>
          <w:szCs w:val="24"/>
        </w:rPr>
        <w:t>2.7. Воспитательная работа.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20C6">
        <w:rPr>
          <w:rFonts w:ascii="Times New Roman" w:hAnsi="Times New Roman" w:cs="Times New Roman"/>
          <w:sz w:val="24"/>
          <w:szCs w:val="24"/>
        </w:rPr>
        <w:t>Воспитательная работа в школе проводится в процессе тренировочных занятий, соревнований и должна формировать у юных  спортсменов потребность к занятиям спортом, постоянному стремлению к самосовершенствованию, к пополнению своих знаний, умений и навыков, воспитанию трудолюбия и бережного отношения к государственной собственности, к творческому подходу в жизни в применении своего опыта и знаний в практической деятельности.</w:t>
      </w:r>
      <w:proofErr w:type="gramEnd"/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Волевые свойства спортсменов формируются на основе высокой идейности и нравственности. Формирование моральной направленных волевых качеств, которые так необходимы в спортивной деятельности, – одна из важных задач и сторон морально-волевой характеристики спортсмена.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«Спортивной этикой» принято называть совокупность норм поведения, регулирующих отношения людей в сфере спортивной деятельности. Нормы спортивной этики легко воспринимаются, если они сводятся к требованиям вести себя в спорте так, как это достойно человека, честно соблюдать установленные правила соревнований, не прибегать к запрещенным способам достижения превосходства над соперником, не допускать грубостей и т.д.</w:t>
      </w:r>
    </w:p>
    <w:p w:rsidR="0046307D" w:rsidRDefault="0046307D" w:rsidP="0046307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E20C6">
        <w:rPr>
          <w:rFonts w:ascii="Times New Roman" w:hAnsi="Times New Roman" w:cs="Times New Roman"/>
          <w:sz w:val="24"/>
          <w:szCs w:val="24"/>
        </w:rPr>
        <w:t>«Спортивная этика» является целью воспитания, потому что в ней концентрируются все нравственные нормы. Одновременно она может быть средством воспитания, как конкретный кодекс спортивной чести, к которому тренер с юных лет приучает спортсмена системой последовате</w:t>
      </w:r>
      <w:r>
        <w:rPr>
          <w:rFonts w:ascii="Times New Roman" w:hAnsi="Times New Roman" w:cs="Times New Roman"/>
          <w:sz w:val="24"/>
          <w:szCs w:val="24"/>
        </w:rPr>
        <w:t>льных  нравственных  требований. </w:t>
      </w:r>
      <w:r w:rsidRPr="00BE20C6">
        <w:rPr>
          <w:rFonts w:ascii="Times New Roman" w:hAnsi="Times New Roman" w:cs="Times New Roman"/>
          <w:sz w:val="24"/>
          <w:szCs w:val="24"/>
        </w:rPr>
        <w:br/>
      </w:r>
    </w:p>
    <w:p w:rsidR="0046307D" w:rsidRPr="00ED00BE" w:rsidRDefault="0046307D" w:rsidP="004630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E2357">
        <w:rPr>
          <w:rFonts w:ascii="Times New Roman" w:hAnsi="Times New Roman" w:cs="Times New Roman"/>
          <w:b/>
          <w:bCs/>
          <w:sz w:val="24"/>
          <w:szCs w:val="24"/>
          <w:u w:val="single"/>
        </w:rPr>
        <w:t>3. Содержание рабочих программ культивируемых видов спорта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В основу рабочих программ заложены основополагающие принципы спортивной подготовки юных спортсменов: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i/>
          <w:iCs/>
          <w:sz w:val="24"/>
          <w:szCs w:val="24"/>
        </w:rPr>
        <w:t>Принцип комплексности</w:t>
      </w:r>
      <w:r w:rsidRPr="00BE20C6">
        <w:rPr>
          <w:rFonts w:ascii="Times New Roman" w:hAnsi="Times New Roman" w:cs="Times New Roman"/>
          <w:sz w:val="24"/>
          <w:szCs w:val="24"/>
        </w:rPr>
        <w:t xml:space="preserve"> предусматривает тесную взаимосвязь всех сторон тренировочного процесса (теоретической, практической, и физической подготовки).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i/>
          <w:iCs/>
          <w:sz w:val="24"/>
          <w:szCs w:val="24"/>
        </w:rPr>
        <w:t>Принцип преемственности</w:t>
      </w:r>
      <w:r w:rsidRPr="00BE20C6">
        <w:rPr>
          <w:rFonts w:ascii="Times New Roman" w:hAnsi="Times New Roman" w:cs="Times New Roman"/>
          <w:sz w:val="24"/>
          <w:szCs w:val="24"/>
        </w:rPr>
        <w:t xml:space="preserve"> определяет последовательность изложения программного материала по этапам обучения, чтобы обеспечить в многолетнем учебно-тренировочном процессе преемственность задач, средств и методов подготовки, объемов тренировочных и соревновательных нагрузок.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i/>
          <w:iCs/>
          <w:sz w:val="24"/>
          <w:szCs w:val="24"/>
        </w:rPr>
        <w:t>Принцип вариантности</w:t>
      </w:r>
      <w:r w:rsidRPr="00BE20C6">
        <w:rPr>
          <w:rFonts w:ascii="Times New Roman" w:hAnsi="Times New Roman" w:cs="Times New Roman"/>
          <w:sz w:val="24"/>
          <w:szCs w:val="24"/>
        </w:rPr>
        <w:t xml:space="preserve"> предусматривает в зависимости от этапа многолетней подготовки, индивидуальных особенностей спортсмена, вариативность программного мате</w:t>
      </w:r>
      <w:r>
        <w:rPr>
          <w:rFonts w:ascii="Times New Roman" w:hAnsi="Times New Roman" w:cs="Times New Roman"/>
          <w:sz w:val="24"/>
          <w:szCs w:val="24"/>
        </w:rPr>
        <w:t>риала для практических занятий.</w:t>
      </w: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6307D" w:rsidRPr="00ED00BE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E23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4. Общая информация по учебным программам 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Pr="00ED00BE" w:rsidRDefault="0046307D" w:rsidP="0046307D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 В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>для реализации учебного процесса использ</w:t>
      </w:r>
      <w:r>
        <w:rPr>
          <w:rFonts w:ascii="Times New Roman" w:hAnsi="Times New Roman" w:cs="Times New Roman"/>
          <w:sz w:val="24"/>
          <w:szCs w:val="24"/>
        </w:rPr>
        <w:t xml:space="preserve">уются дополнительные общеразвивающие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предпрофессиональные</w:t>
      </w:r>
      <w:r>
        <w:rPr>
          <w:rFonts w:ascii="Times New Roman" w:hAnsi="Times New Roman" w:cs="Times New Roman"/>
          <w:sz w:val="24"/>
          <w:szCs w:val="24"/>
        </w:rPr>
        <w:t xml:space="preserve"> программы по культивируемым видам спорта:</w:t>
      </w:r>
      <w:r w:rsidRPr="00767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лыжные гонки и биатлон, фехтование, шахматы, судомодельный спорту. </w:t>
      </w: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B2B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5. Учебно-тематический план МБУ ДО «ДЮСШ № 4» </w:t>
      </w:r>
    </w:p>
    <w:p w:rsidR="0046307D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6307D" w:rsidRPr="0001632F" w:rsidRDefault="0046307D" w:rsidP="0046307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36"/>
        </w:rPr>
      </w:pPr>
      <w:r w:rsidRPr="0001632F">
        <w:rPr>
          <w:rFonts w:ascii="Times New Roman" w:hAnsi="Times New Roman" w:cs="Times New Roman"/>
          <w:b/>
          <w:i/>
          <w:sz w:val="24"/>
          <w:szCs w:val="36"/>
        </w:rPr>
        <w:t>лыжные гонки</w:t>
      </w:r>
    </w:p>
    <w:tbl>
      <w:tblPr>
        <w:tblW w:w="5628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269"/>
        <w:gridCol w:w="1166"/>
        <w:gridCol w:w="603"/>
        <w:gridCol w:w="603"/>
        <w:gridCol w:w="575"/>
        <w:gridCol w:w="26"/>
        <w:gridCol w:w="603"/>
        <w:gridCol w:w="603"/>
        <w:gridCol w:w="603"/>
        <w:gridCol w:w="603"/>
        <w:gridCol w:w="586"/>
        <w:gridCol w:w="15"/>
        <w:gridCol w:w="649"/>
        <w:gridCol w:w="649"/>
        <w:gridCol w:w="651"/>
      </w:tblGrid>
      <w:tr w:rsidR="0046307D" w:rsidRPr="0001632F" w:rsidTr="00BE5968">
        <w:trPr>
          <w:trHeight w:val="1126"/>
        </w:trPr>
        <w:tc>
          <w:tcPr>
            <w:tcW w:w="264" w:type="pct"/>
            <w:vMerge w:val="restar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</w:rPr>
              <w:lastRenderedPageBreak/>
              <w:t xml:space="preserve">                              </w:t>
            </w: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053" w:type="pct"/>
            <w:vMerge w:val="restar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Содержание занятий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спортивно-оздорови-тельный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404" w:type="pct"/>
            <w:gridSpan w:val="6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Тренировочный этап</w:t>
            </w:r>
          </w:p>
        </w:tc>
        <w:tc>
          <w:tcPr>
            <w:tcW w:w="912" w:type="pct"/>
            <w:gridSpan w:val="4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 спортивного совершенствования</w:t>
            </w:r>
          </w:p>
        </w:tc>
      </w:tr>
      <w:tr w:rsidR="0046307D" w:rsidRPr="0001632F" w:rsidTr="00BE5968">
        <w:tc>
          <w:tcPr>
            <w:tcW w:w="264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3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pct"/>
            <w:vMerge w:val="restar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3143" w:type="pct"/>
            <w:gridSpan w:val="13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год обучения</w:t>
            </w:r>
          </w:p>
        </w:tc>
      </w:tr>
      <w:tr w:rsidR="0046307D" w:rsidRPr="0001632F" w:rsidTr="00BE5968">
        <w:tc>
          <w:tcPr>
            <w:tcW w:w="264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3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Практическая подготовка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Специальная физическая подготовка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Техническая подготовка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Участие в соревнованиях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Углубленное медицинское обследование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Восстановительные мероприятия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Инструкторская практика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jc w:val="right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2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</w:tr>
      <w:tr w:rsidR="0046307D" w:rsidRPr="0001632F" w:rsidTr="00BE5968">
        <w:tc>
          <w:tcPr>
            <w:tcW w:w="264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3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Количество  часов  в неделю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:rsidR="0046307D" w:rsidRPr="0001632F" w:rsidRDefault="0046307D" w:rsidP="0046307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36"/>
        </w:rPr>
      </w:pPr>
      <w:r w:rsidRPr="0001632F">
        <w:rPr>
          <w:rFonts w:ascii="Times New Roman" w:hAnsi="Times New Roman" w:cs="Times New Roman"/>
          <w:b/>
          <w:i/>
          <w:sz w:val="24"/>
          <w:szCs w:val="36"/>
        </w:rPr>
        <w:t>биатлон</w:t>
      </w:r>
    </w:p>
    <w:tbl>
      <w:tblPr>
        <w:tblW w:w="5628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2272"/>
        <w:gridCol w:w="1162"/>
        <w:gridCol w:w="603"/>
        <w:gridCol w:w="603"/>
        <w:gridCol w:w="575"/>
        <w:gridCol w:w="28"/>
        <w:gridCol w:w="603"/>
        <w:gridCol w:w="603"/>
        <w:gridCol w:w="603"/>
        <w:gridCol w:w="603"/>
        <w:gridCol w:w="584"/>
        <w:gridCol w:w="19"/>
        <w:gridCol w:w="646"/>
        <w:gridCol w:w="646"/>
        <w:gridCol w:w="651"/>
      </w:tblGrid>
      <w:tr w:rsidR="0046307D" w:rsidRPr="0001632F" w:rsidTr="00BE5968">
        <w:tc>
          <w:tcPr>
            <w:tcW w:w="265" w:type="pct"/>
            <w:vMerge w:val="restar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</w:rPr>
              <w:t xml:space="preserve">                              </w:t>
            </w: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054" w:type="pct"/>
            <w:vMerge w:val="restar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Содержание занятий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спортивно-оздорови-тельный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404" w:type="pct"/>
            <w:gridSpan w:val="6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Тренировочный этап</w:t>
            </w:r>
          </w:p>
        </w:tc>
        <w:tc>
          <w:tcPr>
            <w:tcW w:w="911" w:type="pct"/>
            <w:gridSpan w:val="4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 спортивного совершенствования</w:t>
            </w:r>
          </w:p>
        </w:tc>
      </w:tr>
      <w:tr w:rsidR="0046307D" w:rsidRPr="0001632F" w:rsidTr="00BE5968">
        <w:tc>
          <w:tcPr>
            <w:tcW w:w="265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4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  <w:vMerge w:val="restar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3141" w:type="pct"/>
            <w:gridSpan w:val="13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год обучения</w:t>
            </w:r>
          </w:p>
        </w:tc>
      </w:tr>
      <w:tr w:rsidR="0046307D" w:rsidRPr="0001632F" w:rsidTr="00BE5968">
        <w:tc>
          <w:tcPr>
            <w:tcW w:w="265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4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  <w:vMerge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lastRenderedPageBreak/>
              <w:t>I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46307D" w:rsidRPr="0001632F" w:rsidTr="00BE5968">
        <w:trPr>
          <w:trHeight w:val="663"/>
        </w:trPr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Практическая подготовка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Общая физическая подготовка, в том числе восстановительные мероприятия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Специальная физическая подготовка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Техническая подготовка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Участие в соревнованиях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Углубленное медицинское обследование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Стрелковая подготовка, в том числе комплексная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Инструкторская практика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jc w:val="right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</w:tr>
      <w:tr w:rsidR="0046307D" w:rsidRPr="0001632F" w:rsidTr="00BE5968">
        <w:tc>
          <w:tcPr>
            <w:tcW w:w="265" w:type="pct"/>
            <w:shd w:val="clear" w:color="auto" w:fill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4" w:type="pct"/>
            <w:shd w:val="clear" w:color="auto" w:fill="auto"/>
          </w:tcPr>
          <w:p w:rsidR="0046307D" w:rsidRPr="0001632F" w:rsidRDefault="0046307D" w:rsidP="00BE5968">
            <w:pPr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Количество  часов  в неделю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0" w:type="pct"/>
            <w:gridSpan w:val="2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:rsidR="0046307D" w:rsidRDefault="0046307D" w:rsidP="0046307D">
      <w:pPr>
        <w:spacing w:after="0"/>
        <w:jc w:val="center"/>
        <w:rPr>
          <w:rFonts w:ascii="Times New Roman" w:hAnsi="Times New Roman" w:cs="Times New Roman"/>
          <w:i/>
          <w:sz w:val="24"/>
          <w:szCs w:val="32"/>
        </w:rPr>
      </w:pPr>
    </w:p>
    <w:p w:rsidR="0046307D" w:rsidRPr="0001632F" w:rsidRDefault="0046307D" w:rsidP="0046307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1632F">
        <w:rPr>
          <w:rFonts w:ascii="Times New Roman" w:hAnsi="Times New Roman" w:cs="Times New Roman"/>
          <w:b/>
          <w:i/>
          <w:sz w:val="24"/>
          <w:szCs w:val="32"/>
        </w:rPr>
        <w:t>фехтование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217"/>
        <w:gridCol w:w="1591"/>
        <w:gridCol w:w="571"/>
        <w:gridCol w:w="571"/>
        <w:gridCol w:w="571"/>
        <w:gridCol w:w="542"/>
        <w:gridCol w:w="542"/>
        <w:gridCol w:w="542"/>
        <w:gridCol w:w="542"/>
        <w:gridCol w:w="716"/>
        <w:gridCol w:w="716"/>
        <w:gridCol w:w="716"/>
      </w:tblGrid>
      <w:tr w:rsidR="0046307D" w:rsidRPr="0001632F" w:rsidTr="00BE5968">
        <w:tc>
          <w:tcPr>
            <w:tcW w:w="619" w:type="dxa"/>
            <w:vMerge w:val="restart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№ </w:t>
            </w:r>
            <w:proofErr w:type="gramStart"/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/п</w:t>
            </w:r>
          </w:p>
        </w:tc>
        <w:tc>
          <w:tcPr>
            <w:tcW w:w="2217" w:type="dxa"/>
            <w:vMerge w:val="restart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Содержание занятий</w:t>
            </w:r>
          </w:p>
        </w:tc>
        <w:tc>
          <w:tcPr>
            <w:tcW w:w="1591" w:type="dxa"/>
          </w:tcPr>
          <w:p w:rsidR="0046307D" w:rsidRPr="0001632F" w:rsidRDefault="0046307D" w:rsidP="00BE596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Этап </w:t>
            </w:r>
          </w:p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спортивно-оздорови-тельный</w:t>
            </w:r>
          </w:p>
        </w:tc>
        <w:tc>
          <w:tcPr>
            <w:tcW w:w="0" w:type="auto"/>
            <w:gridSpan w:val="3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0" w:type="auto"/>
            <w:gridSpan w:val="4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Этап  учебно-тренировочный</w:t>
            </w:r>
          </w:p>
        </w:tc>
        <w:tc>
          <w:tcPr>
            <w:tcW w:w="0" w:type="auto"/>
            <w:gridSpan w:val="3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Этап спортивного совершенствования</w:t>
            </w:r>
          </w:p>
        </w:tc>
      </w:tr>
      <w:tr w:rsidR="0046307D" w:rsidRPr="0001632F" w:rsidTr="00BE5968">
        <w:tc>
          <w:tcPr>
            <w:tcW w:w="619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2217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591" w:type="dxa"/>
            <w:vMerge w:val="restart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Весь период</w:t>
            </w:r>
          </w:p>
        </w:tc>
        <w:tc>
          <w:tcPr>
            <w:tcW w:w="0" w:type="auto"/>
            <w:gridSpan w:val="10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Год обучения</w:t>
            </w:r>
          </w:p>
        </w:tc>
      </w:tr>
      <w:tr w:rsidR="0046307D" w:rsidRPr="0001632F" w:rsidTr="00BE5968">
        <w:tc>
          <w:tcPr>
            <w:tcW w:w="619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2217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591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01632F">
              <w:rPr>
                <w:rFonts w:ascii="Times New Roman" w:hAnsi="Times New Roman" w:cs="Times New Roman"/>
                <w:bCs/>
                <w:lang w:val="en-US"/>
              </w:rPr>
              <w:t>I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Теоретическая подготовка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01632F">
              <w:rPr>
                <w:rFonts w:ascii="Times New Roman" w:hAnsi="Times New Roman" w:cs="Times New Roman"/>
                <w:bCs/>
                <w:lang w:val="en-US"/>
              </w:rPr>
              <w:t>II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 xml:space="preserve">Практическая </w:t>
            </w:r>
            <w:r w:rsidRPr="0001632F">
              <w:rPr>
                <w:rFonts w:ascii="Times New Roman" w:hAnsi="Times New Roman" w:cs="Times New Roman"/>
                <w:bCs/>
              </w:rPr>
              <w:lastRenderedPageBreak/>
              <w:t>подготовка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Общая физическая подготовка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104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104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Специальная физическая подготовка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Техническо-тактическая подготовка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150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150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180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180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238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238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447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447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651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651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651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Участие в соревнованиях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118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118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154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154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154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Контрольно-переводные испытания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01632F">
              <w:rPr>
                <w:rFonts w:ascii="Times New Roman" w:hAnsi="Times New Roman" w:cs="Times New Roman"/>
                <w:bCs/>
                <w:lang w:val="en-US"/>
              </w:rPr>
              <w:t>III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Углубленное медицинское обследование</w:t>
            </w:r>
          </w:p>
        </w:tc>
        <w:tc>
          <w:tcPr>
            <w:tcW w:w="7620" w:type="dxa"/>
            <w:gridSpan w:val="11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Не менее 2 раз в год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01632F">
              <w:rPr>
                <w:rFonts w:ascii="Times New Roman" w:hAnsi="Times New Roman" w:cs="Times New Roman"/>
                <w:bCs/>
                <w:lang w:val="en-US"/>
              </w:rPr>
              <w:t>IV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Инструкторская практика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01632F">
              <w:rPr>
                <w:rFonts w:ascii="Times New Roman" w:hAnsi="Times New Roman" w:cs="Times New Roman"/>
                <w:bCs/>
                <w:lang w:val="en-US"/>
              </w:rPr>
              <w:t>V</w:t>
            </w: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Восстановительные мероприятия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Всего часов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276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276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368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368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552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552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828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828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1104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1104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1104</w:t>
            </w:r>
          </w:p>
        </w:tc>
      </w:tr>
      <w:tr w:rsidR="0046307D" w:rsidRPr="0001632F" w:rsidTr="00BE5968">
        <w:tc>
          <w:tcPr>
            <w:tcW w:w="619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1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632F">
              <w:rPr>
                <w:rFonts w:ascii="Times New Roman" w:hAnsi="Times New Roman" w:cs="Times New Roman"/>
                <w:bCs/>
              </w:rPr>
              <w:t>часов в неделю</w:t>
            </w:r>
          </w:p>
        </w:tc>
        <w:tc>
          <w:tcPr>
            <w:tcW w:w="159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</w:tr>
    </w:tbl>
    <w:p w:rsidR="0046307D" w:rsidRDefault="0046307D" w:rsidP="0046307D">
      <w:pPr>
        <w:spacing w:after="0"/>
        <w:jc w:val="center"/>
        <w:rPr>
          <w:rFonts w:ascii="Times New Roman" w:hAnsi="Times New Roman" w:cs="Times New Roman"/>
          <w:i/>
        </w:rPr>
      </w:pPr>
    </w:p>
    <w:p w:rsidR="0046307D" w:rsidRPr="0001632F" w:rsidRDefault="0046307D" w:rsidP="004630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32F">
        <w:rPr>
          <w:rFonts w:ascii="Times New Roman" w:hAnsi="Times New Roman" w:cs="Times New Roman"/>
          <w:b/>
          <w:i/>
        </w:rPr>
        <w:t>шахматы</w:t>
      </w:r>
    </w:p>
    <w:tbl>
      <w:tblPr>
        <w:tblW w:w="0" w:type="auto"/>
        <w:tblInd w:w="-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1856"/>
        <w:gridCol w:w="796"/>
        <w:gridCol w:w="796"/>
        <w:gridCol w:w="797"/>
        <w:gridCol w:w="685"/>
        <w:gridCol w:w="686"/>
        <w:gridCol w:w="685"/>
        <w:gridCol w:w="686"/>
        <w:gridCol w:w="686"/>
        <w:gridCol w:w="781"/>
        <w:gridCol w:w="781"/>
        <w:gridCol w:w="781"/>
      </w:tblGrid>
      <w:tr w:rsidR="0046307D" w:rsidRPr="0001632F" w:rsidTr="00BE5968">
        <w:trPr>
          <w:trHeight w:val="931"/>
        </w:trPr>
        <w:tc>
          <w:tcPr>
            <w:tcW w:w="0" w:type="auto"/>
            <w:vMerge w:val="restart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 xml:space="preserve">№  </w:t>
            </w:r>
            <w:proofErr w:type="gramStart"/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0" w:type="auto"/>
            <w:vMerge w:val="restart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Содержание занятий</w:t>
            </w:r>
          </w:p>
        </w:tc>
        <w:tc>
          <w:tcPr>
            <w:tcW w:w="2389" w:type="dxa"/>
            <w:gridSpan w:val="3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3428" w:type="dxa"/>
            <w:gridSpan w:val="5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Тренировочный этап</w:t>
            </w:r>
          </w:p>
        </w:tc>
        <w:tc>
          <w:tcPr>
            <w:tcW w:w="2343" w:type="dxa"/>
            <w:gridSpan w:val="3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 спортивного совершенствования</w:t>
            </w:r>
          </w:p>
        </w:tc>
      </w:tr>
      <w:tr w:rsidR="0046307D" w:rsidRPr="0001632F" w:rsidTr="00BE5968">
        <w:trPr>
          <w:trHeight w:val="147"/>
        </w:trPr>
        <w:tc>
          <w:tcPr>
            <w:tcW w:w="0" w:type="auto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0" w:type="auto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0" w:type="auto"/>
            <w:gridSpan w:val="11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Год обучения</w:t>
            </w:r>
          </w:p>
        </w:tc>
      </w:tr>
      <w:tr w:rsidR="0046307D" w:rsidRPr="0001632F" w:rsidTr="00BE5968">
        <w:trPr>
          <w:trHeight w:val="147"/>
        </w:trPr>
        <w:tc>
          <w:tcPr>
            <w:tcW w:w="0" w:type="auto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0" w:type="auto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96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6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5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5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6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1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1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1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</w:tr>
      <w:tr w:rsidR="0046307D" w:rsidRPr="0001632F" w:rsidTr="00BE5968">
        <w:trPr>
          <w:trHeight w:val="565"/>
        </w:trPr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797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</w:tr>
      <w:tr w:rsidR="0046307D" w:rsidRPr="0001632F" w:rsidTr="00BE5968">
        <w:trPr>
          <w:trHeight w:val="549"/>
        </w:trPr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Практическая подготовка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97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</w:tr>
      <w:tr w:rsidR="0046307D" w:rsidRPr="0001632F" w:rsidTr="00BE5968">
        <w:trPr>
          <w:trHeight w:val="565"/>
        </w:trPr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97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6307D" w:rsidRPr="0001632F" w:rsidTr="00BE5968">
        <w:trPr>
          <w:trHeight w:val="549"/>
        </w:trPr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lastRenderedPageBreak/>
              <w:t>IV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Участие в соревнованиях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97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</w:tr>
      <w:tr w:rsidR="0046307D" w:rsidRPr="0001632F" w:rsidTr="00BE5968">
        <w:trPr>
          <w:trHeight w:val="839"/>
        </w:trPr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Углубленное медицинское обслуживание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7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6307D" w:rsidRPr="0001632F" w:rsidTr="00BE5968">
        <w:trPr>
          <w:trHeight w:val="549"/>
        </w:trPr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VI</w:t>
            </w: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Инструкторская практика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6307D" w:rsidRPr="0001632F" w:rsidTr="00BE5968">
        <w:trPr>
          <w:trHeight w:val="275"/>
        </w:trPr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797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</w:tr>
      <w:tr w:rsidR="0046307D" w:rsidRPr="0001632F" w:rsidTr="00BE5968">
        <w:trPr>
          <w:trHeight w:val="275"/>
        </w:trPr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0" w:type="auto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часов в неделю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9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7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68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81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:rsidR="0046307D" w:rsidRDefault="0046307D" w:rsidP="0046307D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46307D" w:rsidRDefault="0046307D" w:rsidP="0046307D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46307D" w:rsidRDefault="0046307D" w:rsidP="0046307D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46307D" w:rsidRPr="0001632F" w:rsidRDefault="0046307D" w:rsidP="0046307D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01632F">
        <w:rPr>
          <w:rFonts w:ascii="Times New Roman" w:hAnsi="Times New Roman" w:cs="Times New Roman"/>
          <w:b/>
          <w:i/>
          <w:sz w:val="24"/>
        </w:rPr>
        <w:t>судомодельный спорт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1837"/>
        <w:gridCol w:w="1285"/>
        <w:gridCol w:w="1154"/>
        <w:gridCol w:w="610"/>
        <w:gridCol w:w="610"/>
        <w:gridCol w:w="610"/>
        <w:gridCol w:w="610"/>
        <w:gridCol w:w="894"/>
        <w:gridCol w:w="616"/>
        <w:gridCol w:w="694"/>
        <w:gridCol w:w="1148"/>
      </w:tblGrid>
      <w:tr w:rsidR="0046307D" w:rsidRPr="0001632F" w:rsidTr="00BE5968">
        <w:tc>
          <w:tcPr>
            <w:tcW w:w="564" w:type="dxa"/>
            <w:vMerge w:val="restart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837" w:type="dxa"/>
            <w:vMerge w:val="restart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Содержание занятий</w:t>
            </w:r>
          </w:p>
        </w:tc>
        <w:tc>
          <w:tcPr>
            <w:tcW w:w="2439" w:type="dxa"/>
            <w:gridSpan w:val="2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3334" w:type="dxa"/>
            <w:gridSpan w:val="5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Тренировочный этап</w:t>
            </w:r>
          </w:p>
        </w:tc>
        <w:tc>
          <w:tcPr>
            <w:tcW w:w="2458" w:type="dxa"/>
            <w:gridSpan w:val="3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Этап спортивного совершенствования</w:t>
            </w:r>
          </w:p>
        </w:tc>
      </w:tr>
      <w:tr w:rsidR="0046307D" w:rsidRPr="0001632F" w:rsidTr="00BE5968">
        <w:tc>
          <w:tcPr>
            <w:tcW w:w="564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31" w:type="dxa"/>
            <w:gridSpan w:val="10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Год обучения</w:t>
            </w:r>
          </w:p>
        </w:tc>
      </w:tr>
      <w:tr w:rsidR="0046307D" w:rsidRPr="0001632F" w:rsidTr="00BE5968">
        <w:tc>
          <w:tcPr>
            <w:tcW w:w="564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Merge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0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0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0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0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9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6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8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3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Специальная практическая подготовка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Специальная техническая подготовка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Инструкторская практика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VI</w:t>
            </w: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Участие в соревнованиях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  <w:lang w:val="en-US"/>
              </w:rPr>
              <w:t>VII</w:t>
            </w: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Углубленное медицинское обследование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</w:tr>
      <w:tr w:rsidR="0046307D" w:rsidRPr="0001632F" w:rsidTr="00BE5968">
        <w:tc>
          <w:tcPr>
            <w:tcW w:w="564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</w:rPr>
            </w:pPr>
            <w:r w:rsidRPr="0001632F">
              <w:rPr>
                <w:rFonts w:ascii="Times New Roman" w:hAnsi="Times New Roman" w:cs="Times New Roman"/>
              </w:rPr>
              <w:t>часов в неделю</w:t>
            </w:r>
          </w:p>
        </w:tc>
        <w:tc>
          <w:tcPr>
            <w:tcW w:w="1285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5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0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8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16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694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48" w:type="dxa"/>
            <w:vAlign w:val="center"/>
          </w:tcPr>
          <w:p w:rsidR="0046307D" w:rsidRPr="0001632F" w:rsidRDefault="0046307D" w:rsidP="00BE59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:rsidR="0046307D" w:rsidRPr="0001632F" w:rsidRDefault="0046307D" w:rsidP="0046307D">
      <w:pPr>
        <w:spacing w:after="0"/>
        <w:rPr>
          <w:rFonts w:ascii="Times New Roman" w:hAnsi="Times New Roman" w:cs="Times New Roman"/>
        </w:rPr>
      </w:pPr>
    </w:p>
    <w:p w:rsidR="0046307D" w:rsidRPr="00ED00BE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A58B6">
        <w:rPr>
          <w:rFonts w:ascii="Times New Roman" w:hAnsi="Times New Roman" w:cs="Times New Roman"/>
          <w:b/>
          <w:bCs/>
          <w:sz w:val="24"/>
          <w:szCs w:val="24"/>
          <w:u w:val="single"/>
        </w:rPr>
        <w:t>. Особенности управления реализацией Образовательной программой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>.1. Нормативный блок</w:t>
      </w:r>
    </w:p>
    <w:tbl>
      <w:tblPr>
        <w:tblW w:w="10207" w:type="dxa"/>
        <w:tblInd w:w="-381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6662"/>
      </w:tblGrid>
      <w:tr w:rsidR="0046307D" w:rsidRPr="00BE20C6" w:rsidTr="00BE5968">
        <w:trPr>
          <w:trHeight w:val="555"/>
        </w:trPr>
        <w:tc>
          <w:tcPr>
            <w:tcW w:w="35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4F1ADA" w:rsidRDefault="0046307D" w:rsidP="00BE596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ADA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Документы</w:t>
            </w:r>
          </w:p>
        </w:tc>
        <w:tc>
          <w:tcPr>
            <w:tcW w:w="66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4F1ADA" w:rsidRDefault="0046307D" w:rsidP="00BE596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1AD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документа</w:t>
            </w:r>
          </w:p>
        </w:tc>
      </w:tr>
      <w:tr w:rsidR="0046307D" w:rsidRPr="00BE20C6" w:rsidTr="00BE5968">
        <w:trPr>
          <w:trHeight w:val="1605"/>
        </w:trPr>
        <w:tc>
          <w:tcPr>
            <w:tcW w:w="35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4F1ADA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F1ADA">
              <w:rPr>
                <w:rFonts w:ascii="Times New Roman" w:hAnsi="Times New Roman" w:cs="Times New Roman"/>
                <w:sz w:val="24"/>
                <w:szCs w:val="20"/>
              </w:rPr>
              <w:t>1. Устав МБУ ДО «ДЮСШ № 4»</w:t>
            </w:r>
          </w:p>
          <w:p w:rsidR="0046307D" w:rsidRPr="00BE20C6" w:rsidRDefault="0046307D" w:rsidP="00BE596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Определяет: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роль администрации в управлении учреждением;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права и обязанности всех участников образовательного процесса;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содержание деятельности образовательного учреждения;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содержание деятельности родительских и ученических органов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амо</w:t>
            </w: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управления.</w:t>
            </w:r>
          </w:p>
        </w:tc>
      </w:tr>
      <w:tr w:rsidR="0046307D" w:rsidRPr="00BE20C6" w:rsidTr="00BE5968">
        <w:trPr>
          <w:trHeight w:val="705"/>
        </w:trPr>
        <w:tc>
          <w:tcPr>
            <w:tcW w:w="35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9640B8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0B8">
              <w:rPr>
                <w:rFonts w:ascii="Times New Roman" w:hAnsi="Times New Roman" w:cs="Times New Roman"/>
                <w:sz w:val="24"/>
                <w:szCs w:val="24"/>
              </w:rPr>
              <w:t xml:space="preserve">2. Приказ </w:t>
            </w:r>
            <w:proofErr w:type="spellStart"/>
            <w:r w:rsidRPr="009640B8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9640B8">
              <w:rPr>
                <w:rFonts w:ascii="Times New Roman" w:hAnsi="Times New Roman" w:cs="Times New Roman"/>
                <w:sz w:val="24"/>
                <w:szCs w:val="24"/>
              </w:rPr>
              <w:t xml:space="preserve"> РФ от 29.08.2013 № 1008 «Об утверждении порядка организации и осуществления образовательной деятельности по дополнительным общеобразовательным программам» </w:t>
            </w:r>
          </w:p>
        </w:tc>
        <w:tc>
          <w:tcPr>
            <w:tcW w:w="66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9640B8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0B8">
              <w:rPr>
                <w:rFonts w:ascii="Times New Roman" w:hAnsi="Times New Roman" w:cs="Times New Roman"/>
                <w:sz w:val="24"/>
                <w:szCs w:val="24"/>
              </w:rPr>
              <w:t>Определяет:</w:t>
            </w:r>
          </w:p>
          <w:p w:rsidR="0046307D" w:rsidRPr="009640B8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0B8">
              <w:rPr>
                <w:rFonts w:ascii="Times New Roman" w:hAnsi="Times New Roman" w:cs="Times New Roman"/>
                <w:sz w:val="24"/>
                <w:szCs w:val="24"/>
              </w:rPr>
              <w:t>– содержание деятельности образовательного учреждения;</w:t>
            </w:r>
          </w:p>
          <w:p w:rsidR="0046307D" w:rsidRPr="00B447C0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B8">
              <w:rPr>
                <w:rFonts w:ascii="Times New Roman" w:hAnsi="Times New Roman" w:cs="Times New Roman"/>
                <w:sz w:val="24"/>
                <w:szCs w:val="24"/>
              </w:rPr>
              <w:t> – права и обязанности всех участников образовательного процесса.</w:t>
            </w:r>
          </w:p>
        </w:tc>
      </w:tr>
      <w:tr w:rsidR="0046307D" w:rsidRPr="00BE20C6" w:rsidTr="00BE5968">
        <w:trPr>
          <w:trHeight w:val="705"/>
        </w:trPr>
        <w:tc>
          <w:tcPr>
            <w:tcW w:w="35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3. Учебный план</w:t>
            </w:r>
          </w:p>
        </w:tc>
        <w:tc>
          <w:tcPr>
            <w:tcW w:w="66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Определяет: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приоритетные задачи образовательного процесса;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формы организации образовательного процесса;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наполнение учебного плана;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годовой календарный график;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распределение учебной нагрузки.</w:t>
            </w:r>
          </w:p>
        </w:tc>
      </w:tr>
      <w:tr w:rsidR="0046307D" w:rsidRPr="00BE20C6" w:rsidTr="00BE5968">
        <w:trPr>
          <w:trHeight w:val="705"/>
        </w:trPr>
        <w:tc>
          <w:tcPr>
            <w:tcW w:w="35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4. Локальные акты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66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Определяют: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основные идеи, цели, задачи;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комплектование групп;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формы проведения  </w:t>
            </w: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тренировочного процесса;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мониторинг образовательного процесса;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Школы</w:t>
            </w: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Pr="00ED00BE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 xml:space="preserve">Управление реализацией  образовательной программы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ДЮСШ № 4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F608A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20C6">
        <w:rPr>
          <w:rFonts w:ascii="Times New Roman" w:hAnsi="Times New Roman" w:cs="Times New Roman"/>
          <w:sz w:val="24"/>
          <w:szCs w:val="24"/>
        </w:rPr>
        <w:t xml:space="preserve">содержит поэтапный контроль процесса реализации образовательной программы, систему отслеживания и фиксации результатов, методику оценки. Особенностью управления образовательным процессом школы является привлечение родителей к оцениванию результатов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обучающихся. 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Pr="00ED00BE" w:rsidRDefault="0046307D" w:rsidP="00463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>.2. Показатели</w:t>
      </w:r>
      <w:r w:rsidRPr="00BE20C6">
        <w:rPr>
          <w:rFonts w:ascii="Times New Roman" w:hAnsi="Times New Roman" w:cs="Times New Roman"/>
          <w:sz w:val="24"/>
          <w:szCs w:val="24"/>
        </w:rPr>
        <w:t xml:space="preserve"> 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 xml:space="preserve">оценки деятельности педагогического коллектива по реализации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 xml:space="preserve">бразовательной программы </w:t>
      </w:r>
      <w:r w:rsidRPr="00BE20C6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344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6339"/>
      </w:tblGrid>
      <w:tr w:rsidR="0046307D" w:rsidRPr="00BE20C6" w:rsidTr="00BE5968">
        <w:trPr>
          <w:trHeight w:val="525"/>
        </w:trPr>
        <w:tc>
          <w:tcPr>
            <w:tcW w:w="30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33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</w:tr>
      <w:tr w:rsidR="0046307D" w:rsidRPr="00BE20C6" w:rsidTr="00BE5968">
        <w:trPr>
          <w:trHeight w:val="790"/>
        </w:trPr>
        <w:tc>
          <w:tcPr>
            <w:tcW w:w="30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</w:t>
            </w:r>
            <w:r w:rsidRPr="00BE2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сохранению и укреплению здоровья</w:t>
            </w:r>
          </w:p>
          <w:p w:rsidR="0046307D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реализации прав ребёнка</w:t>
            </w:r>
          </w:p>
        </w:tc>
        <w:tc>
          <w:tcPr>
            <w:tcW w:w="633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работы.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Качество: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реализации плана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организации и проведения мероприятий, проводимых педагогическим коллективом (занятий, соревнований, спортивных праздников).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Наличие и качество оформления документации.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журнале и качество проведения инструктажа </w:t>
            </w:r>
            <w:proofErr w:type="gramStart"/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</w:t>
            </w: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, ПБ,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307D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Качество: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– организации и прохождения медосмотра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– проведения врачебно-педагогического контроля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307D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Организация профилактической работы (беседы, восстановительные мероприятия)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работы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по изучению нормативных документов по правам ребёнка (анкетирование, наблюдение, собеседование);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– нормативной документации, определяющей права ребёнка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307D" w:rsidRPr="00BE20C6" w:rsidTr="00BE5968">
        <w:tc>
          <w:tcPr>
            <w:tcW w:w="30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Информационно-методическое обеспечение</w:t>
            </w:r>
          </w:p>
        </w:tc>
        <w:tc>
          <w:tcPr>
            <w:tcW w:w="633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Уровень: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информационно-методического обеспечения образовательного процесса;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методической готовности тренеров-преподавателей.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Участие педагогических работников: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в методической работе школы;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в обобщении и распространении передового педагогического опыта.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повышение образования на КПК;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– работа над самообразованием.</w:t>
            </w:r>
          </w:p>
        </w:tc>
      </w:tr>
      <w:tr w:rsidR="0046307D" w:rsidRPr="00BE20C6" w:rsidTr="00BE5968">
        <w:tc>
          <w:tcPr>
            <w:tcW w:w="30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условия</w:t>
            </w:r>
          </w:p>
        </w:tc>
        <w:tc>
          <w:tcPr>
            <w:tcW w:w="633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Сохранность спортивного инвентаря и оборудования.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Участие в развитии МТБ.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Привлечение спонсорских и родительских средств (на приобретение спортивного инвентаря, спортивного оборудования, участие в соревнованиях и т.д.)</w:t>
            </w:r>
          </w:p>
        </w:tc>
      </w:tr>
      <w:tr w:rsidR="0046307D" w:rsidRPr="00BE20C6" w:rsidTr="00BE5968">
        <w:tc>
          <w:tcPr>
            <w:tcW w:w="30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Результативность образовательного процесса</w:t>
            </w:r>
          </w:p>
        </w:tc>
        <w:tc>
          <w:tcPr>
            <w:tcW w:w="633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Сохранность контингента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Сохранность здоровья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Полнота реализации учебных программ, планов.</w:t>
            </w:r>
          </w:p>
        </w:tc>
      </w:tr>
      <w:tr w:rsidR="0046307D" w:rsidRPr="00BE20C6" w:rsidTr="00BE5968">
        <w:tc>
          <w:tcPr>
            <w:tcW w:w="300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Результат образования</w:t>
            </w:r>
          </w:p>
        </w:tc>
        <w:tc>
          <w:tcPr>
            <w:tcW w:w="633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развития физических и личностных качеств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 (по трём составляющим образованности).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спортивных достижений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на всех уровнях.</w:t>
            </w:r>
          </w:p>
          <w:p w:rsidR="0046307D" w:rsidRPr="00BE20C6" w:rsidRDefault="0046307D" w:rsidP="00BE5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0C6">
              <w:rPr>
                <w:rFonts w:ascii="Times New Roman" w:hAnsi="Times New Roman" w:cs="Times New Roman"/>
                <w:sz w:val="24"/>
                <w:szCs w:val="24"/>
              </w:rPr>
              <w:t>Подготовка спортсменов высокого класса и массовых разрядов в культивируемых видах спорта.</w:t>
            </w:r>
          </w:p>
        </w:tc>
      </w:tr>
    </w:tbl>
    <w:p w:rsidR="0046307D" w:rsidRPr="00BE20C6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20C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E20C6">
        <w:rPr>
          <w:rFonts w:ascii="Times New Roman" w:hAnsi="Times New Roman" w:cs="Times New Roman"/>
          <w:b/>
          <w:bCs/>
          <w:sz w:val="24"/>
          <w:szCs w:val="24"/>
        </w:rPr>
        <w:t xml:space="preserve">.3. Методика оценивания результата реализации образовательной </w:t>
      </w:r>
      <w:r w:rsidRPr="001B5A30">
        <w:rPr>
          <w:rFonts w:ascii="Times New Roman" w:hAnsi="Times New Roman" w:cs="Times New Roman"/>
          <w:b/>
          <w:bCs/>
          <w:sz w:val="24"/>
          <w:szCs w:val="24"/>
        </w:rPr>
        <w:t xml:space="preserve">программы МБУ ДО «ДЮСШ № 4» </w:t>
      </w: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307D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1A79">
        <w:rPr>
          <w:rFonts w:ascii="Times New Roman" w:hAnsi="Times New Roman" w:cs="Times New Roman"/>
          <w:sz w:val="24"/>
          <w:szCs w:val="24"/>
        </w:rPr>
        <w:t>  </w:t>
      </w:r>
      <w:r w:rsidRPr="00021A79">
        <w:rPr>
          <w:rFonts w:ascii="Times New Roman" w:hAnsi="Times New Roman" w:cs="Times New Roman"/>
          <w:color w:val="000000"/>
          <w:sz w:val="24"/>
          <w:szCs w:val="24"/>
        </w:rPr>
        <w:t>Эффективность реализации Программы оценивается по результатам  мониторингов, а также по определению реальных сроков выполнения Программы, анализу достижения целевых индикаторов - количественно измеряемых показателей реш</w:t>
      </w:r>
      <w:r>
        <w:rPr>
          <w:rFonts w:ascii="Times New Roman" w:hAnsi="Times New Roman" w:cs="Times New Roman"/>
          <w:color w:val="000000"/>
          <w:sz w:val="24"/>
          <w:szCs w:val="24"/>
        </w:rPr>
        <w:t>ения задач Программы</w:t>
      </w:r>
    </w:p>
    <w:p w:rsidR="0046307D" w:rsidRPr="00ED00BE" w:rsidRDefault="0046307D" w:rsidP="004630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851"/>
        <w:gridCol w:w="142"/>
        <w:gridCol w:w="850"/>
        <w:gridCol w:w="142"/>
        <w:gridCol w:w="992"/>
        <w:gridCol w:w="142"/>
        <w:gridCol w:w="992"/>
        <w:gridCol w:w="142"/>
        <w:gridCol w:w="1134"/>
      </w:tblGrid>
      <w:tr w:rsidR="0046307D" w:rsidRPr="00BD7819" w:rsidTr="00BE5968">
        <w:tc>
          <w:tcPr>
            <w:tcW w:w="675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  <w:gridSpan w:val="2"/>
            <w:vMerge w:val="restart"/>
            <w:tcBorders>
              <w:top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Един.</w:t>
            </w:r>
          </w:p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spellEnd"/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vMerge w:val="restart"/>
            <w:tcBorders>
              <w:top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Отчет.            2014</w:t>
            </w:r>
          </w:p>
        </w:tc>
        <w:tc>
          <w:tcPr>
            <w:tcW w:w="3402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EAC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46307D" w:rsidRPr="00BD7819" w:rsidTr="00BE5968">
        <w:tc>
          <w:tcPr>
            <w:tcW w:w="675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  <w:tcBorders>
              <w:bottom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bottom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EAC">
              <w:rPr>
                <w:rFonts w:ascii="Times New Roman" w:hAnsi="Times New Roman" w:cs="Times New Roman"/>
                <w:sz w:val="24"/>
                <w:szCs w:val="24"/>
              </w:rPr>
              <w:t xml:space="preserve">  2015</w:t>
            </w: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EAC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1276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46307D" w:rsidRPr="00717EA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EAC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</w:p>
        </w:tc>
      </w:tr>
      <w:tr w:rsidR="0046307D" w:rsidRPr="00F564B0" w:rsidTr="00BE5968">
        <w:tc>
          <w:tcPr>
            <w:tcW w:w="10031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6307D" w:rsidRDefault="0046307D" w:rsidP="0046307D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75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Создание локальной нормативно-правовой базы, соответствующей современным требованиям</w:t>
            </w:r>
          </w:p>
          <w:p w:rsidR="0046307D" w:rsidRPr="00F564B0" w:rsidRDefault="0046307D" w:rsidP="00BE5968">
            <w:pPr>
              <w:pStyle w:val="a5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Pr="00BB0C01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3423D">
              <w:rPr>
                <w:rFonts w:ascii="Times New Roman" w:hAnsi="Times New Roman" w:cs="Times New Roman"/>
                <w:sz w:val="24"/>
                <w:szCs w:val="24"/>
              </w:rPr>
              <w:t>Приведение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имеющихся </w:t>
            </w:r>
            <w:r w:rsidRPr="00C34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локальных нормативно-правовых актов ДЮСШ  </w:t>
            </w:r>
          </w:p>
          <w:p w:rsidR="0046307D" w:rsidRPr="00C3423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соответствие с новым федеральным законодательством</w:t>
            </w:r>
          </w:p>
        </w:tc>
        <w:tc>
          <w:tcPr>
            <w:tcW w:w="993" w:type="dxa"/>
            <w:gridSpan w:val="2"/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46307D" w:rsidRPr="00BD441C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%</w:t>
            </w:r>
          </w:p>
        </w:tc>
        <w:tc>
          <w:tcPr>
            <w:tcW w:w="992" w:type="dxa"/>
            <w:gridSpan w:val="2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gridSpan w:val="2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gridSpan w:val="2"/>
            <w:tcBorders>
              <w:righ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Pr="00BB0C01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69" w:type="dxa"/>
          </w:tcPr>
          <w:p w:rsidR="0046307D" w:rsidRPr="00C3423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Издание необходимых локальных нормативных актов (по режиму занятий обучающихся, о комиссии по урегулированию  споров, о порядке применения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 дисциплинарного взыскания и др.)</w:t>
            </w:r>
          </w:p>
        </w:tc>
        <w:tc>
          <w:tcPr>
            <w:tcW w:w="993" w:type="dxa"/>
            <w:gridSpan w:val="2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BD441C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gridSpan w:val="2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gridSpan w:val="2"/>
            <w:vAlign w:val="center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gridSpan w:val="2"/>
            <w:tcBorders>
              <w:right w:val="double" w:sz="4" w:space="0" w:color="auto"/>
            </w:tcBorders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Pr="00BB0C01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дополнительных общеразвивающих программ для спортивно-оздоровительных групп</w:t>
            </w:r>
          </w:p>
          <w:p w:rsidR="0046307D" w:rsidRPr="00C3423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46307D" w:rsidRPr="001A0031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0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gridSpan w:val="2"/>
            <w:vAlign w:val="center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vAlign w:val="center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gridSpan w:val="2"/>
            <w:vAlign w:val="center"/>
          </w:tcPr>
          <w:p w:rsidR="0046307D" w:rsidRPr="00C3423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gridSpan w:val="2"/>
            <w:tcBorders>
              <w:right w:val="double" w:sz="4" w:space="0" w:color="auto"/>
            </w:tcBorders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46307D" w:rsidRPr="00C3423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Pr="00BB0C01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основа-</w:t>
            </w:r>
          </w:p>
          <w:p w:rsidR="0046307D" w:rsidRPr="00C3423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ФГТ дополнительных предпрофессиональных программ</w:t>
            </w:r>
          </w:p>
        </w:tc>
        <w:tc>
          <w:tcPr>
            <w:tcW w:w="993" w:type="dxa"/>
            <w:gridSpan w:val="2"/>
          </w:tcPr>
          <w:p w:rsidR="0046307D" w:rsidRPr="00C3423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выхода ФГТ</w:t>
            </w:r>
          </w:p>
        </w:tc>
        <w:tc>
          <w:tcPr>
            <w:tcW w:w="992" w:type="dxa"/>
            <w:gridSpan w:val="2"/>
          </w:tcPr>
          <w:p w:rsidR="0046307D" w:rsidRPr="00C3423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выхода ФГТ</w:t>
            </w:r>
          </w:p>
        </w:tc>
        <w:tc>
          <w:tcPr>
            <w:tcW w:w="992" w:type="dxa"/>
            <w:vAlign w:val="center"/>
          </w:tcPr>
          <w:p w:rsidR="0046307D" w:rsidRPr="00C3423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gridSpan w:val="2"/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gridSpan w:val="2"/>
            <w:tcBorders>
              <w:righ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6307D" w:rsidRPr="00C3423D" w:rsidTr="00BE5968">
        <w:tc>
          <w:tcPr>
            <w:tcW w:w="10031" w:type="dxa"/>
            <w:gridSpan w:val="11"/>
            <w:tcBorders>
              <w:left w:val="double" w:sz="4" w:space="0" w:color="auto"/>
              <w:right w:val="double" w:sz="4" w:space="0" w:color="auto"/>
            </w:tcBorders>
          </w:tcPr>
          <w:p w:rsidR="0046307D" w:rsidRPr="007D18A0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8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Обеспечение качества дополнительного образования. Расширение сети дополнительных образовательных услуг и их вариативности.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1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  <w:gridSpan w:val="3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1134" w:type="dxa"/>
            <w:gridSpan w:val="2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1134" w:type="dxa"/>
            <w:gridSpan w:val="2"/>
          </w:tcPr>
          <w:p w:rsidR="0046307D" w:rsidRPr="00C3423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принявших </w:t>
            </w:r>
          </w:p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городских и региональных соревнованиях</w:t>
            </w:r>
          </w:p>
        </w:tc>
        <w:tc>
          <w:tcPr>
            <w:tcW w:w="851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%</w:t>
            </w:r>
          </w:p>
        </w:tc>
        <w:tc>
          <w:tcPr>
            <w:tcW w:w="1134" w:type="dxa"/>
            <w:gridSpan w:val="3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40</w:t>
            </w:r>
          </w:p>
        </w:tc>
        <w:tc>
          <w:tcPr>
            <w:tcW w:w="1134" w:type="dxa"/>
            <w:gridSpan w:val="2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40</w:t>
            </w:r>
          </w:p>
        </w:tc>
        <w:tc>
          <w:tcPr>
            <w:tcW w:w="1134" w:type="dxa"/>
            <w:gridSpan w:val="2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40</w:t>
            </w: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40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обучающихся, ставших победителями и призерами городских и региональных соревнований</w:t>
            </w:r>
          </w:p>
        </w:tc>
        <w:tc>
          <w:tcPr>
            <w:tcW w:w="851" w:type="dxa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gridSpan w:val="3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25</w:t>
            </w:r>
          </w:p>
        </w:tc>
        <w:tc>
          <w:tcPr>
            <w:tcW w:w="1134" w:type="dxa"/>
            <w:gridSpan w:val="2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25</w:t>
            </w:r>
          </w:p>
        </w:tc>
        <w:tc>
          <w:tcPr>
            <w:tcW w:w="1134" w:type="dxa"/>
            <w:gridSpan w:val="2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25</w:t>
            </w: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25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принявших </w:t>
            </w:r>
          </w:p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всероссийских соревнованиях </w:t>
            </w:r>
          </w:p>
        </w:tc>
        <w:tc>
          <w:tcPr>
            <w:tcW w:w="851" w:type="dxa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gridSpan w:val="3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2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2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6307D" w:rsidRPr="00FB47C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Pr="00FB47C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47CD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969" w:type="dxa"/>
          </w:tcPr>
          <w:p w:rsidR="0046307D" w:rsidRPr="00FB47C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7CD">
              <w:rPr>
                <w:rFonts w:ascii="Times New Roman" w:hAnsi="Times New Roman" w:cs="Times New Roman"/>
                <w:sz w:val="24"/>
                <w:szCs w:val="24"/>
              </w:rPr>
              <w:t>Доля родителей, удовлетворенных качеством образования</w:t>
            </w:r>
          </w:p>
        </w:tc>
        <w:tc>
          <w:tcPr>
            <w:tcW w:w="851" w:type="dxa"/>
            <w:vAlign w:val="center"/>
          </w:tcPr>
          <w:p w:rsidR="0046307D" w:rsidRPr="00FB47C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7C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gridSpan w:val="3"/>
            <w:vAlign w:val="center"/>
          </w:tcPr>
          <w:p w:rsidR="0046307D" w:rsidRPr="00FB47C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7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vAlign w:val="center"/>
          </w:tcPr>
          <w:p w:rsidR="0046307D" w:rsidRPr="00FB47C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7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vAlign w:val="center"/>
          </w:tcPr>
          <w:p w:rsidR="0046307D" w:rsidRPr="00FB47C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7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46307D" w:rsidRPr="00FB47C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7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6307D" w:rsidRPr="00FB47CD" w:rsidTr="00BE5968">
        <w:tc>
          <w:tcPr>
            <w:tcW w:w="10031" w:type="dxa"/>
            <w:gridSpan w:val="11"/>
            <w:tcBorders>
              <w:left w:val="double" w:sz="4" w:space="0" w:color="auto"/>
              <w:right w:val="double" w:sz="4" w:space="0" w:color="auto"/>
            </w:tcBorders>
          </w:tcPr>
          <w:p w:rsidR="0046307D" w:rsidRPr="00FB47C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7CD">
              <w:rPr>
                <w:rFonts w:ascii="Times New Roman" w:hAnsi="Times New Roman" w:cs="Times New Roman"/>
                <w:b/>
                <w:sz w:val="24"/>
                <w:szCs w:val="24"/>
              </w:rPr>
              <w:t>4. Укрепление здоровья обучающихся, формирование навыков ЗОЖ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детей, принявших участие  в оздоровительных мероприятиях</w:t>
            </w:r>
          </w:p>
        </w:tc>
        <w:tc>
          <w:tcPr>
            <w:tcW w:w="851" w:type="dxa"/>
            <w:vAlign w:val="center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gridSpan w:val="3"/>
            <w:vAlign w:val="center"/>
          </w:tcPr>
          <w:p w:rsidR="0046307D" w:rsidRPr="00EE6FB9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Pr="00EE6FB9"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  <w:tc>
          <w:tcPr>
            <w:tcW w:w="1134" w:type="dxa"/>
            <w:gridSpan w:val="2"/>
            <w:vAlign w:val="center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Pr="00EE6FB9"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  <w:tc>
          <w:tcPr>
            <w:tcW w:w="1134" w:type="dxa"/>
            <w:gridSpan w:val="2"/>
            <w:vAlign w:val="center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Pr="00EE6FB9"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46307D" w:rsidRPr="00C3423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Pr="00EE6FB9"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ежегодных спортивно-массовых мероприятий</w:t>
            </w:r>
          </w:p>
        </w:tc>
        <w:tc>
          <w:tcPr>
            <w:tcW w:w="851" w:type="dxa"/>
            <w:vAlign w:val="center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134" w:type="dxa"/>
            <w:gridSpan w:val="3"/>
            <w:vAlign w:val="center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gridSpan w:val="2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gridSpan w:val="2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07D" w:rsidRPr="00C3423D" w:rsidTr="00BE5968">
        <w:tc>
          <w:tcPr>
            <w:tcW w:w="10031" w:type="dxa"/>
            <w:gridSpan w:val="11"/>
            <w:tcBorders>
              <w:left w:val="double" w:sz="4" w:space="0" w:color="auto"/>
              <w:right w:val="double" w:sz="4" w:space="0" w:color="auto"/>
            </w:tcBorders>
          </w:tcPr>
          <w:p w:rsidR="0046307D" w:rsidRPr="00717EAC" w:rsidRDefault="0046307D" w:rsidP="00BE5968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AE6F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Обновление системы научно-методического, психолого-педагогического обеспечения образовательного процесса.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E6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условий для развития профессионального мастерства, повышения квалификации и компетентности педагогич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еских и руководящих работников.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учебных заведений спортивного профиля, заключивших договорные обязательства с МБУ  ДО «ДЮСШ № 4» по научно-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методическому обеспечению тренировочного процесса</w:t>
            </w:r>
          </w:p>
        </w:tc>
        <w:tc>
          <w:tcPr>
            <w:tcW w:w="851" w:type="dxa"/>
            <w:vAlign w:val="center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right w:val="double" w:sz="4" w:space="0" w:color="auto"/>
            </w:tcBorders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307D" w:rsidRPr="00C3423D" w:rsidTr="00BE5968">
        <w:tc>
          <w:tcPr>
            <w:tcW w:w="675" w:type="dxa"/>
            <w:tcBorders>
              <w:left w:val="double" w:sz="4" w:space="0" w:color="auto"/>
            </w:tcBorders>
          </w:tcPr>
          <w:p w:rsidR="0046307D" w:rsidRDefault="0046307D" w:rsidP="00BE5968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3969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работни-</w:t>
            </w:r>
          </w:p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ков, прошедших курсовую подготовку</w:t>
            </w:r>
          </w:p>
        </w:tc>
        <w:tc>
          <w:tcPr>
            <w:tcW w:w="851" w:type="dxa"/>
          </w:tcPr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07D" w:rsidRDefault="0046307D" w:rsidP="00BE5968">
            <w:pPr>
              <w:pStyle w:val="a5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gridSpan w:val="2"/>
            <w:vAlign w:val="center"/>
          </w:tcPr>
          <w:p w:rsidR="0046307D" w:rsidRDefault="0046307D" w:rsidP="00BE5968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right w:val="double" w:sz="4" w:space="0" w:color="auto"/>
            </w:tcBorders>
            <w:vAlign w:val="center"/>
          </w:tcPr>
          <w:p w:rsidR="0046307D" w:rsidRDefault="0046307D" w:rsidP="00BE596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6307D" w:rsidRDefault="0046307D" w:rsidP="004630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307D" w:rsidRPr="0046307D" w:rsidRDefault="0046307D" w:rsidP="0046307D">
      <w:bookmarkStart w:id="0" w:name="_GoBack"/>
      <w:bookmarkEnd w:id="0"/>
    </w:p>
    <w:sectPr w:rsidR="0046307D" w:rsidRPr="00463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80629"/>
    <w:multiLevelType w:val="hybridMultilevel"/>
    <w:tmpl w:val="76504380"/>
    <w:lvl w:ilvl="0" w:tplc="34F6086C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1DE33F0"/>
    <w:multiLevelType w:val="multilevel"/>
    <w:tmpl w:val="73DE87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2B"/>
    <w:rsid w:val="0008392B"/>
    <w:rsid w:val="0046307D"/>
    <w:rsid w:val="00AD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0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307D"/>
    <w:pPr>
      <w:ind w:left="720"/>
      <w:contextualSpacing/>
    </w:pPr>
  </w:style>
  <w:style w:type="table" w:styleId="a6">
    <w:name w:val="Table Grid"/>
    <w:basedOn w:val="a1"/>
    <w:uiPriority w:val="59"/>
    <w:rsid w:val="00463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0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307D"/>
    <w:pPr>
      <w:ind w:left="720"/>
      <w:contextualSpacing/>
    </w:pPr>
  </w:style>
  <w:style w:type="table" w:styleId="a6">
    <w:name w:val="Table Grid"/>
    <w:basedOn w:val="a1"/>
    <w:uiPriority w:val="59"/>
    <w:rsid w:val="00463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4755</Words>
  <Characters>27105</Characters>
  <Application>Microsoft Office Word</Application>
  <DocSecurity>0</DocSecurity>
  <Lines>225</Lines>
  <Paragraphs>63</Paragraphs>
  <ScaleCrop>false</ScaleCrop>
  <Company/>
  <LinksUpToDate>false</LinksUpToDate>
  <CharactersWithSpaces>31797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2016-12-08T10:45:00Z</dcterms:created>
  <dcterms:modified xsi:type="dcterms:W3CDTF">2016-12-08T10:53:00Z</dcterms:modified>
</cp:coreProperties>
</file>